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5763"/>
        <w:gridCol w:w="3777"/>
      </w:tblGrid>
      <w:tr w:rsidR="000E7209" w:rsidRPr="00DC7EF8" w:rsidTr="00A34A39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0E7209" w:rsidRPr="00DC7EF8" w:rsidRDefault="000E72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C7EF8">
              <w:rPr>
                <w:b/>
                <w:caps/>
                <w:sz w:val="20"/>
                <w:szCs w:val="20"/>
              </w:rPr>
              <w:t>oddíl 1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SMĚSI A SPOLEČNOSTI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Identifikátor výrobku: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4964B4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Obchodní název v ČR:</w:t>
            </w:r>
            <w:r w:rsidRPr="004964B4">
              <w:rPr>
                <w:b/>
                <w:sz w:val="20"/>
                <w:szCs w:val="20"/>
                <w:highlight w:val="magenta"/>
              </w:rPr>
              <w:t xml:space="preserve"> </w:t>
            </w:r>
            <w:r>
              <w:rPr>
                <w:b/>
                <w:sz w:val="20"/>
                <w:szCs w:val="20"/>
                <w:highlight w:val="magenta"/>
              </w:rPr>
              <w:t>Stříbro</w:t>
            </w:r>
            <w:r w:rsidR="00770D8D" w:rsidRPr="004964B4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="00770D8D" w:rsidRPr="004964B4">
              <w:rPr>
                <w:b/>
                <w:sz w:val="20"/>
                <w:szCs w:val="20"/>
                <w:highlight w:val="magenta"/>
              </w:rPr>
              <w:sym w:font="Wingdings" w:char="F04A"/>
            </w:r>
          </w:p>
        </w:tc>
      </w:tr>
      <w:tr w:rsidR="007C3D69" w:rsidRPr="00DC7EF8" w:rsidTr="00A34A39">
        <w:tc>
          <w:tcPr>
            <w:tcW w:w="1008" w:type="dxa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9540" w:type="dxa"/>
            <w:gridSpan w:val="2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identifikátory výrobku:</w:t>
            </w:r>
          </w:p>
        </w:tc>
      </w:tr>
      <w:tr w:rsidR="007C3D69" w:rsidRPr="00DC7EF8" w:rsidTr="004A0DA6">
        <w:trPr>
          <w:trHeight w:val="288"/>
        </w:trPr>
        <w:tc>
          <w:tcPr>
            <w:tcW w:w="1008" w:type="dxa"/>
            <w:vAlign w:val="center"/>
          </w:tcPr>
          <w:p w:rsidR="007C3D69" w:rsidRPr="00DC7EF8" w:rsidRDefault="007C3D69" w:rsidP="007C3D6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B345C2" w:rsidRPr="00DC7EF8" w:rsidRDefault="004964B4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Crema Plata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Příslušná určená použití látky nebo směsi a nedoporučená použití: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7C3D69">
            <w:pPr>
              <w:rPr>
                <w:sz w:val="20"/>
                <w:szCs w:val="20"/>
              </w:rPr>
            </w:pPr>
            <w:r w:rsidRPr="004964B4">
              <w:rPr>
                <w:sz w:val="20"/>
                <w:szCs w:val="20"/>
                <w:highlight w:val="magenta"/>
              </w:rPr>
              <w:t>Použití:</w:t>
            </w:r>
            <w:r w:rsidRPr="00DC7EF8">
              <w:rPr>
                <w:sz w:val="20"/>
                <w:szCs w:val="20"/>
              </w:rPr>
              <w:t xml:space="preserve"> 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Podrobné údaje o dodavateli bezpečnostního listu:</w:t>
            </w:r>
          </w:p>
        </w:tc>
      </w:tr>
      <w:tr w:rsidR="00782D67" w:rsidRPr="00DC7EF8" w:rsidTr="00A34A39">
        <w:tc>
          <w:tcPr>
            <w:tcW w:w="1008" w:type="dxa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9540" w:type="dxa"/>
            <w:gridSpan w:val="2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Výrobce/dodavatel z EU</w:t>
            </w:r>
          </w:p>
        </w:tc>
      </w:tr>
      <w:tr w:rsidR="00782D67" w:rsidRPr="00DC7EF8" w:rsidTr="00782D67">
        <w:trPr>
          <w:trHeight w:val="749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782D67" w:rsidRDefault="00A657F8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MANUFACTURAS KOKOLO, S.L.</w:t>
            </w:r>
          </w:p>
          <w:p w:rsidR="00A657F8" w:rsidRDefault="00A657F8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P.I. Roncesvalles, Pabellón 9-10</w:t>
            </w:r>
          </w:p>
          <w:p w:rsidR="00A657F8" w:rsidRDefault="00A657F8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 Oyón (Álava) Spain</w:t>
            </w:r>
          </w:p>
          <w:p w:rsidR="00A657F8" w:rsidRDefault="00A657F8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+34 945 622 148</w:t>
            </w:r>
          </w:p>
          <w:p w:rsidR="00A657F8" w:rsidRPr="00DC7EF8" w:rsidRDefault="00A657F8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admin@kokolo. es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</w:t>
            </w:r>
            <w:r w:rsidR="00782D67" w:rsidRPr="00DC7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</w:tcPr>
          <w:p w:rsidR="000E7209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odpovědná za uvedení výrobku na trh v České republice</w:t>
            </w:r>
          </w:p>
        </w:tc>
      </w:tr>
      <w:tr w:rsidR="00782D67" w:rsidRPr="00DC7EF8" w:rsidTr="00782D67">
        <w:trPr>
          <w:trHeight w:val="258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ART7 s.r.o.</w:t>
            </w:r>
          </w:p>
          <w:p w:rsidR="00A657F8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Jabloňová 109E, 27351 Malé Kyšice</w:t>
            </w:r>
          </w:p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Tel./fax.: 224 910 139</w:t>
            </w:r>
          </w:p>
          <w:p w:rsidR="00A657F8" w:rsidRPr="00A657F8" w:rsidRDefault="00A657F8" w:rsidP="00782D67">
            <w:pPr>
              <w:rPr>
                <w:sz w:val="20"/>
                <w:szCs w:val="20"/>
                <w:lang w:val="de-DE"/>
              </w:rPr>
            </w:pPr>
            <w:r w:rsidRPr="00A657F8">
              <w:rPr>
                <w:sz w:val="20"/>
                <w:szCs w:val="20"/>
              </w:rPr>
              <w:t>e-mail: marketart@seznam.cz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odborně způsobilá zodpovědná za bezpečnostní list</w:t>
            </w:r>
          </w:p>
        </w:tc>
      </w:tr>
      <w:tr w:rsidR="000E7209" w:rsidRPr="00DC7EF8" w:rsidTr="0007398F">
        <w:trPr>
          <w:trHeight w:val="258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F05E7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Jméno:</w:t>
            </w:r>
            <w:r w:rsidR="0007398F" w:rsidRPr="00DC7EF8">
              <w:rPr>
                <w:sz w:val="20"/>
                <w:szCs w:val="20"/>
              </w:rPr>
              <w:t xml:space="preserve"> </w:t>
            </w:r>
            <w:r w:rsidR="007426B8" w:rsidRPr="00DC7EF8">
              <w:rPr>
                <w:sz w:val="20"/>
                <w:szCs w:val="20"/>
              </w:rPr>
              <w:t>Ing. Martina Šrámková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07398F">
        <w:trPr>
          <w:trHeight w:val="255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e-mail:</w:t>
            </w:r>
            <w:r w:rsidR="007426B8" w:rsidRPr="00DC7EF8">
              <w:rPr>
                <w:sz w:val="20"/>
                <w:szCs w:val="20"/>
              </w:rPr>
              <w:t xml:space="preserve"> martina_sramkova@volny.cz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Telefonní číslo pro naléhavé situace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+420 602 414 051 nebo Toxikologické informační středisko, Na Bojišti 1, 128 08 Praha2, telefon nepřetržitě 224 919 293, 224  915 402, nebo (pouze ve dne 224  914 575)</w:t>
            </w:r>
          </w:p>
        </w:tc>
      </w:tr>
    </w:tbl>
    <w:p w:rsidR="00624232" w:rsidRPr="00DC7EF8" w:rsidRDefault="00624232">
      <w:pPr>
        <w:rPr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158"/>
        <w:gridCol w:w="9390"/>
        <w:gridCol w:w="180"/>
      </w:tblGrid>
      <w:tr w:rsidR="000E7209" w:rsidRPr="00DC7EF8" w:rsidTr="00451478">
        <w:trPr>
          <w:gridAfter w:val="1"/>
          <w:wAfter w:w="180" w:type="dxa"/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2 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NEBEZPEČNOSTI</w:t>
            </w:r>
          </w:p>
        </w:tc>
      </w:tr>
      <w:tr w:rsidR="0098248C" w:rsidRPr="00DC7EF8" w:rsidTr="00451478">
        <w:trPr>
          <w:gridAfter w:val="1"/>
          <w:wAfter w:w="180" w:type="dxa"/>
        </w:trPr>
        <w:tc>
          <w:tcPr>
            <w:tcW w:w="1158" w:type="dxa"/>
            <w:vAlign w:val="center"/>
          </w:tcPr>
          <w:p w:rsidR="0098248C" w:rsidRPr="00DC7EF8" w:rsidRDefault="0098248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390" w:type="dxa"/>
            <w:vAlign w:val="center"/>
          </w:tcPr>
          <w:p w:rsidR="0098248C" w:rsidRPr="00DC7EF8" w:rsidRDefault="0098248C" w:rsidP="0098248C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Klasifikace </w:t>
            </w:r>
            <w:r w:rsidR="00A657F8" w:rsidRPr="009160A2">
              <w:rPr>
                <w:b/>
                <w:sz w:val="20"/>
                <w:szCs w:val="20"/>
              </w:rPr>
              <w:t>látky nebo směsi</w:t>
            </w:r>
          </w:p>
        </w:tc>
      </w:tr>
      <w:tr w:rsidR="00A657F8" w:rsidRPr="00A523C4" w:rsidTr="00451478">
        <w:tc>
          <w:tcPr>
            <w:tcW w:w="1158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570" w:type="dxa"/>
            <w:gridSpan w:val="2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se směrnicí č. 1999/45/ES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90" w:type="dxa"/>
          </w:tcPr>
          <w:p w:rsidR="00B33BDC" w:rsidRPr="00DC7EF8" w:rsidRDefault="00F15F44" w:rsidP="00B33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Zdraví škodlivý, R65 </w:t>
            </w:r>
          </w:p>
          <w:p w:rsidR="00B33BDC" w:rsidRPr="00DC7EF8" w:rsidRDefault="00B33BDC" w:rsidP="00B33BDC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Plné znění R-vět je uvedeno v Oddíle 16 tohoto bezpečnostního listu</w:t>
            </w:r>
          </w:p>
        </w:tc>
      </w:tr>
      <w:tr w:rsidR="00A657F8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A657F8" w:rsidRPr="00491D38" w:rsidRDefault="00A657F8" w:rsidP="00A65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390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 nařízením č. (ES) č. 1272/2008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657F8" w:rsidRPr="00A657F8" w:rsidTr="00451478">
        <w:trPr>
          <w:gridAfter w:val="1"/>
          <w:wAfter w:w="180" w:type="dxa"/>
        </w:trPr>
        <w:tc>
          <w:tcPr>
            <w:tcW w:w="1158" w:type="dxa"/>
          </w:tcPr>
          <w:p w:rsidR="00A657F8" w:rsidRPr="00A657F8" w:rsidRDefault="00A657F8" w:rsidP="000E7209">
            <w:pPr>
              <w:rPr>
                <w:sz w:val="20"/>
                <w:szCs w:val="20"/>
              </w:rPr>
            </w:pPr>
          </w:p>
        </w:tc>
        <w:tc>
          <w:tcPr>
            <w:tcW w:w="9390" w:type="dxa"/>
          </w:tcPr>
          <w:p w:rsidR="00A657F8" w:rsidRPr="00A657F8" w:rsidRDefault="00F15F44" w:rsidP="00A657F8">
            <w:pPr>
              <w:rPr>
                <w:sz w:val="20"/>
                <w:szCs w:val="20"/>
              </w:rPr>
            </w:pPr>
            <w:r w:rsidRPr="00F15F44">
              <w:rPr>
                <w:sz w:val="20"/>
                <w:szCs w:val="20"/>
              </w:rPr>
              <w:t>Asp. Tox. 1 H304 Při požití a vniknutí do dýchacích cest může způsobit smrt.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39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fyzikálně-chemické účinky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390" w:type="dxa"/>
          </w:tcPr>
          <w:p w:rsidR="000E7209" w:rsidRPr="00DC7EF8" w:rsidRDefault="00F15F44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žádné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39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lidské zdraví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</w:tcPr>
          <w:p w:rsidR="00F15F44" w:rsidRPr="00DC7EF8" w:rsidRDefault="00F15F44" w:rsidP="008C701A">
            <w:pPr>
              <w:rPr>
                <w:sz w:val="20"/>
                <w:szCs w:val="20"/>
              </w:rPr>
            </w:pPr>
            <w:r w:rsidRPr="00F15F44">
              <w:rPr>
                <w:sz w:val="20"/>
                <w:szCs w:val="20"/>
              </w:rPr>
              <w:t>Při požití a vniknutí do dýchacích cest může způsobit smrt.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939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životní prostředí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</w:tcPr>
          <w:p w:rsidR="000E7209" w:rsidRPr="00DC7EF8" w:rsidRDefault="002A36EC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Nepředstavuje žádné zvláštní nebezpečí za předpokladu dodržování požadavků pro likvidaci (viz </w:t>
            </w:r>
            <w:r w:rsidR="009B4104" w:rsidRPr="00DC7EF8">
              <w:rPr>
                <w:sz w:val="20"/>
                <w:szCs w:val="20"/>
              </w:rPr>
              <w:t xml:space="preserve">Oddíl </w:t>
            </w:r>
            <w:r w:rsidRPr="00DC7EF8">
              <w:rPr>
                <w:sz w:val="20"/>
                <w:szCs w:val="20"/>
              </w:rPr>
              <w:t>13) a s nimi spojených národních nebo místních předpisů.</w:t>
            </w:r>
            <w:r w:rsidR="009B4104" w:rsidRPr="00DC7EF8">
              <w:rPr>
                <w:sz w:val="20"/>
                <w:szCs w:val="20"/>
              </w:rPr>
              <w:t xml:space="preserve"> 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390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Prvky označení</w:t>
            </w:r>
          </w:p>
        </w:tc>
      </w:tr>
      <w:tr w:rsidR="00A657F8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A657F8" w:rsidRPr="00DC7EF8" w:rsidRDefault="00A657F8" w:rsidP="000E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9390" w:type="dxa"/>
          </w:tcPr>
          <w:p w:rsidR="00A657F8" w:rsidRPr="00DC7EF8" w:rsidRDefault="00A657F8" w:rsidP="000E720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se směrnicí 1999/45/ES: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object w:dxaOrig="139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2.4pt" o:ole="" fillcolor="window">
                  <v:imagedata r:id="rId7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430902521" r:id="rId8"/>
              </w:object>
            </w:r>
          </w:p>
          <w:p w:rsidR="000E7209" w:rsidRPr="00A657F8" w:rsidRDefault="00451478" w:rsidP="00A34A39">
            <w:pPr>
              <w:pStyle w:val="Nadpis7"/>
              <w:spacing w:before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zdraví škodlivý</w:t>
            </w:r>
          </w:p>
          <w:p w:rsidR="00451478" w:rsidRDefault="00451478" w:rsidP="00A34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Obsahuje n-dekan</w:t>
            </w:r>
          </w:p>
          <w:p w:rsidR="00A657F8" w:rsidRDefault="00451478" w:rsidP="00F96F0D">
            <w:pPr>
              <w:pStyle w:val="Normln0"/>
              <w:tabs>
                <w:tab w:val="left" w:pos="3780"/>
              </w:tabs>
              <w:ind w:left="1260" w:hanging="1260"/>
            </w:pPr>
            <w:r>
              <w:t xml:space="preserve">R65 </w:t>
            </w:r>
            <w:r w:rsidRPr="00F15F44">
              <w:t>Zdraví škodlivý: při požití může vyvolat poškození plic</w:t>
            </w:r>
          </w:p>
          <w:p w:rsidR="00186E9A" w:rsidRDefault="00186E9A" w:rsidP="00186E9A">
            <w:pPr>
              <w:pStyle w:val="Normln0"/>
              <w:tabs>
                <w:tab w:val="left" w:pos="3780"/>
              </w:tabs>
              <w:ind w:left="1260" w:hanging="1260"/>
            </w:pPr>
            <w:r>
              <w:t>S2 Uchovávejte mimo dosah dětí</w:t>
            </w:r>
          </w:p>
          <w:p w:rsidR="00D4758E" w:rsidRDefault="007C3D69" w:rsidP="007C3D69">
            <w:pPr>
              <w:pStyle w:val="Normln0"/>
              <w:tabs>
                <w:tab w:val="left" w:pos="3780"/>
              </w:tabs>
              <w:ind w:left="1260" w:hanging="1260"/>
            </w:pPr>
            <w:r w:rsidRPr="00DC7EF8">
              <w:t>S3</w:t>
            </w:r>
            <w:r w:rsidR="00A657F8">
              <w:t>5</w:t>
            </w:r>
            <w:r w:rsidRPr="00DC7EF8">
              <w:t xml:space="preserve"> </w:t>
            </w:r>
            <w:r w:rsidR="00A657F8">
              <w:rPr>
                <w:snapToGrid w:val="0"/>
              </w:rPr>
              <w:t>Tento materiál a jeho obal musí být zneškodněny bezpečným způsobem</w:t>
            </w:r>
            <w:r w:rsidRPr="00DC7EF8">
              <w:t>.</w:t>
            </w:r>
          </w:p>
          <w:p w:rsidR="00A657F8" w:rsidRDefault="00A657F8" w:rsidP="007C3D69">
            <w:pPr>
              <w:pStyle w:val="Normln0"/>
              <w:tabs>
                <w:tab w:val="left" w:pos="3780"/>
              </w:tabs>
              <w:ind w:left="1260" w:hanging="1260"/>
            </w:pPr>
            <w:r>
              <w:t>S</w:t>
            </w:r>
            <w:r w:rsidR="00451478">
              <w:t xml:space="preserve">51 </w:t>
            </w:r>
            <w:r w:rsidR="00451478">
              <w:rPr>
                <w:snapToGrid w:val="0"/>
              </w:rPr>
              <w:t>Používejte pouze v dobře větraných prostorách</w:t>
            </w:r>
          </w:p>
          <w:p w:rsidR="00451478" w:rsidRDefault="00451478" w:rsidP="007C3D69">
            <w:pPr>
              <w:pStyle w:val="Normln0"/>
              <w:tabs>
                <w:tab w:val="left" w:pos="3780"/>
              </w:tabs>
              <w:ind w:left="1260" w:hanging="1260"/>
            </w:pPr>
            <w:r>
              <w:t xml:space="preserve">S59 </w:t>
            </w:r>
            <w:r>
              <w:rPr>
                <w:snapToGrid w:val="0"/>
              </w:rPr>
              <w:t>Informujte se u výrobce nebo dodavatele o regeneraci nebo recyklaci</w:t>
            </w:r>
          </w:p>
          <w:p w:rsidR="000E7209" w:rsidRPr="00DC7EF8" w:rsidRDefault="00451478" w:rsidP="00451478">
            <w:pPr>
              <w:pStyle w:val="Normln0"/>
              <w:tabs>
                <w:tab w:val="left" w:pos="3780"/>
              </w:tabs>
              <w:ind w:left="1260" w:hanging="1260"/>
            </w:pPr>
            <w:r>
              <w:t xml:space="preserve">S62 </w:t>
            </w:r>
            <w:r>
              <w:rPr>
                <w:snapToGrid w:val="0"/>
              </w:rPr>
              <w:t>Při požití nevyvolávejte zvracení: okamžitě vyhledejte lékařskou pomoc a ukažte tento obal nebo označení</w:t>
            </w:r>
          </w:p>
        </w:tc>
      </w:tr>
      <w:tr w:rsidR="00A657F8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A657F8" w:rsidRPr="00DC7EF8" w:rsidRDefault="00A657F8" w:rsidP="00A34A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9390" w:type="dxa"/>
          </w:tcPr>
          <w:p w:rsidR="00A657F8" w:rsidRPr="00DC7EF8" w:rsidRDefault="00A657F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 nařízením č. (ES) č. 1272/2008:</w:t>
            </w:r>
          </w:p>
        </w:tc>
      </w:tr>
      <w:tr w:rsidR="00A657F8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A657F8" w:rsidRPr="00DC7EF8" w:rsidRDefault="00A657F8" w:rsidP="00A34A3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</w:tcPr>
          <w:p w:rsidR="00A657F8" w:rsidRPr="00B45516" w:rsidRDefault="004D620E" w:rsidP="00A65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2460" cy="632460"/>
                  <wp:effectExtent l="0" t="0" r="0" b="0"/>
                  <wp:docPr id="2" name="obrázek 2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7F8" w:rsidRPr="00B45516">
              <w:rPr>
                <w:sz w:val="20"/>
                <w:szCs w:val="20"/>
              </w:rPr>
              <w:tab/>
            </w:r>
          </w:p>
          <w:p w:rsidR="00A657F8" w:rsidRPr="00B45516" w:rsidRDefault="00A657F8" w:rsidP="00A657F8">
            <w:pPr>
              <w:rPr>
                <w:sz w:val="20"/>
                <w:szCs w:val="20"/>
              </w:rPr>
            </w:pPr>
          </w:p>
          <w:p w:rsidR="00A657F8" w:rsidRPr="00B45516" w:rsidRDefault="00A657F8" w:rsidP="00A657F8">
            <w:pPr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NEBEZPEČÍ</w:t>
            </w:r>
          </w:p>
          <w:p w:rsidR="00B45516" w:rsidRPr="00B45516" w:rsidRDefault="00B45516" w:rsidP="00A657F8">
            <w:pPr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Obsahuje n-dekan</w:t>
            </w:r>
          </w:p>
          <w:p w:rsidR="00A657F8" w:rsidRPr="00B45516" w:rsidRDefault="00B45516" w:rsidP="00A657F8">
            <w:pPr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H304 Při požití a vniknutí do dýchacích cest může způsobit smrt.</w:t>
            </w:r>
            <w:r w:rsidR="00A657F8" w:rsidRPr="00B45516">
              <w:rPr>
                <w:sz w:val="20"/>
                <w:szCs w:val="20"/>
              </w:rPr>
              <w:t>.</w:t>
            </w:r>
          </w:p>
          <w:p w:rsidR="00B45516" w:rsidRPr="00B45516" w:rsidRDefault="00B45516" w:rsidP="00B45516">
            <w:pPr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P102 Uchovávejte mimo dosah dětí.</w:t>
            </w:r>
          </w:p>
          <w:p w:rsidR="00B45516" w:rsidRPr="00B45516" w:rsidRDefault="00B45516" w:rsidP="00B45516">
            <w:pPr>
              <w:jc w:val="both"/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P301+P310 PŘI POŽITÍ: Okamžitě volejte TOXIKOLOGICKÉ INFORMAČNÍ STŘEDISKO nebo lékaře.</w:t>
            </w:r>
          </w:p>
          <w:p w:rsidR="00A657F8" w:rsidRPr="00B45516" w:rsidRDefault="00B45516" w:rsidP="00A657F8">
            <w:pPr>
              <w:jc w:val="both"/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P405 Skladujte uzamčené.</w:t>
            </w:r>
          </w:p>
          <w:p w:rsidR="00A657F8" w:rsidRPr="00B45516" w:rsidRDefault="00A657F8" w:rsidP="00A657F8">
            <w:pPr>
              <w:rPr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P501 Odstraňte obsah/obal jako nebezpečný odpad , v souladu s místními, národními a/nebo mezinárodními předpisy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390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nebezpečnost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390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rFonts w:eastAsia="EUAlbertina-Regular-Identity-H"/>
                <w:sz w:val="20"/>
                <w:szCs w:val="20"/>
              </w:rPr>
              <w:t>Směs nesplňuje kritéria pro látky PBT nebo vPvB v souladu s přílohou XIII Nařízení EU 1907/2006</w:t>
            </w:r>
            <w:r w:rsidR="002A36EC" w:rsidRPr="00DC7EF8">
              <w:rPr>
                <w:rFonts w:eastAsia="EUAlbertina-Regular-Identity-H"/>
                <w:sz w:val="20"/>
                <w:szCs w:val="20"/>
              </w:rPr>
              <w:t>.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390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0E7209" w:rsidRPr="00DC7EF8" w:rsidTr="00451478">
        <w:trPr>
          <w:gridAfter w:val="1"/>
          <w:wAfter w:w="180" w:type="dxa"/>
        </w:trPr>
        <w:tc>
          <w:tcPr>
            <w:tcW w:w="115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390" w:type="dxa"/>
          </w:tcPr>
          <w:p w:rsidR="000E7209" w:rsidRPr="00DC7EF8" w:rsidRDefault="002A36EC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Nesmí být používán v dosahu zdrojů zapálení</w:t>
            </w:r>
          </w:p>
          <w:p w:rsidR="00A61B47" w:rsidRPr="00DC7EF8" w:rsidRDefault="00A61B47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rFonts w:eastAsia="EUAlbertina-Regular-Identity-H"/>
                <w:b/>
                <w:sz w:val="20"/>
                <w:szCs w:val="20"/>
              </w:rPr>
              <w:t>Další informace, které je nutno uvést na obalu směsi v souladu s dalšími předpisy, viz Oddíl 15</w:t>
            </w:r>
          </w:p>
        </w:tc>
      </w:tr>
    </w:tbl>
    <w:p w:rsidR="000E7209" w:rsidRPr="00DC7EF8" w:rsidRDefault="000E7209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1260"/>
        <w:gridCol w:w="2340"/>
        <w:gridCol w:w="2340"/>
      </w:tblGrid>
      <w:tr w:rsidR="002A36EC" w:rsidRPr="00DC7EF8" w:rsidTr="006D4430">
        <w:trPr>
          <w:trHeight w:val="447"/>
        </w:trPr>
        <w:tc>
          <w:tcPr>
            <w:tcW w:w="10620" w:type="dxa"/>
            <w:gridSpan w:val="5"/>
            <w:shd w:val="clear" w:color="auto" w:fill="E0E0E0"/>
            <w:vAlign w:val="center"/>
          </w:tcPr>
          <w:p w:rsidR="002A36EC" w:rsidRPr="00DC7EF8" w:rsidRDefault="002A36EC" w:rsidP="002A36EC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3 </w:t>
            </w:r>
            <w:r w:rsidRPr="00DC7EF8">
              <w:rPr>
                <w:b/>
                <w:caps/>
                <w:sz w:val="20"/>
                <w:szCs w:val="20"/>
              </w:rPr>
              <w:tab/>
              <w:t>SLOŽENÍ / Informace o složkách</w:t>
            </w:r>
          </w:p>
        </w:tc>
      </w:tr>
      <w:tr w:rsidR="002A36EC" w:rsidRPr="00DC7EF8" w:rsidTr="006D4430">
        <w:tc>
          <w:tcPr>
            <w:tcW w:w="10620" w:type="dxa"/>
            <w:gridSpan w:val="5"/>
          </w:tcPr>
          <w:p w:rsidR="002A36EC" w:rsidRPr="00DC7EF8" w:rsidRDefault="007C3D69" w:rsidP="007C3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Popis: </w:t>
            </w:r>
            <w:r w:rsidR="005F2990">
              <w:rPr>
                <w:sz w:val="20"/>
                <w:szCs w:val="20"/>
              </w:rPr>
              <w:t>směs níže uvedených nebezpečných látek s neškodnými příměsemi</w:t>
            </w:r>
          </w:p>
        </w:tc>
      </w:tr>
      <w:tr w:rsidR="006D4430" w:rsidRPr="00C57649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52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Nebezpečné látky:</w:t>
            </w:r>
          </w:p>
        </w:tc>
        <w:tc>
          <w:tcPr>
            <w:tcW w:w="21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Indexové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ES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CAS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Registrační číslo</w:t>
            </w:r>
          </w:p>
        </w:tc>
        <w:tc>
          <w:tcPr>
            <w:tcW w:w="12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Obsah 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(%hm.)</w:t>
            </w:r>
          </w:p>
        </w:tc>
        <w:tc>
          <w:tcPr>
            <w:tcW w:w="4680" w:type="dxa"/>
            <w:gridSpan w:val="2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Klasifikace</w:t>
            </w:r>
          </w:p>
        </w:tc>
      </w:tr>
      <w:tr w:rsidR="006D4430" w:rsidRPr="00C57649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520" w:type="dxa"/>
            <w:vMerge/>
            <w:vAlign w:val="center"/>
          </w:tcPr>
          <w:p w:rsidR="006D4430" w:rsidRPr="00C57649" w:rsidRDefault="006D4430" w:rsidP="006D443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dle </w:t>
            </w:r>
            <w:r w:rsidRPr="00C57649">
              <w:rPr>
                <w:b/>
                <w:color w:val="000000"/>
                <w:sz w:val="18"/>
                <w:szCs w:val="18"/>
              </w:rPr>
              <w:t>67/548/EHS</w:t>
            </w:r>
          </w:p>
        </w:tc>
        <w:tc>
          <w:tcPr>
            <w:tcW w:w="234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color w:val="000000"/>
                <w:sz w:val="18"/>
                <w:szCs w:val="18"/>
              </w:rPr>
              <w:t>dle (ES) č. 1272/2008</w:t>
            </w:r>
          </w:p>
        </w:tc>
      </w:tr>
      <w:tr w:rsidR="00C57649" w:rsidRPr="00C57649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520" w:type="dxa"/>
            <w:vAlign w:val="center"/>
          </w:tcPr>
          <w:p w:rsidR="00C57649" w:rsidRPr="00C57649" w:rsidRDefault="00F15F44" w:rsidP="00C576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</w:t>
            </w:r>
            <w:r w:rsidR="00C57649" w:rsidRPr="00C57649">
              <w:rPr>
                <w:sz w:val="18"/>
                <w:szCs w:val="18"/>
              </w:rPr>
              <w:t>dekan</w:t>
            </w:r>
          </w:p>
        </w:tc>
        <w:tc>
          <w:tcPr>
            <w:tcW w:w="2160" w:type="dxa"/>
            <w:vAlign w:val="center"/>
          </w:tcPr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</w:p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204-686-4</w:t>
            </w:r>
          </w:p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124-18-5</w:t>
            </w:r>
          </w:p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01-2119474199-26-XXXX</w:t>
            </w:r>
          </w:p>
        </w:tc>
        <w:tc>
          <w:tcPr>
            <w:tcW w:w="1260" w:type="dxa"/>
            <w:vAlign w:val="center"/>
          </w:tcPr>
          <w:p w:rsidR="00C57649" w:rsidRPr="00C57649" w:rsidRDefault="00C57649" w:rsidP="00C57649">
            <w:pPr>
              <w:jc w:val="center"/>
              <w:rPr>
                <w:sz w:val="18"/>
                <w:szCs w:val="18"/>
              </w:rPr>
            </w:pPr>
            <w:r w:rsidRPr="00C57649">
              <w:rPr>
                <w:sz w:val="18"/>
                <w:szCs w:val="18"/>
              </w:rPr>
              <w:t>3-4</w:t>
            </w:r>
          </w:p>
        </w:tc>
        <w:tc>
          <w:tcPr>
            <w:tcW w:w="2340" w:type="dxa"/>
            <w:vAlign w:val="center"/>
          </w:tcPr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Xn, R65</w:t>
            </w:r>
          </w:p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R66</w:t>
            </w:r>
          </w:p>
        </w:tc>
        <w:tc>
          <w:tcPr>
            <w:tcW w:w="2340" w:type="dxa"/>
            <w:vAlign w:val="center"/>
          </w:tcPr>
          <w:p w:rsid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 xml:space="preserve">Asp. Tox. 1 H304 </w:t>
            </w:r>
          </w:p>
          <w:p w:rsidR="001621CC" w:rsidRPr="00C57649" w:rsidRDefault="001621CC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Flam. Liq. 3 H226</w:t>
            </w:r>
          </w:p>
          <w:p w:rsidR="00C57649" w:rsidRPr="00C57649" w:rsidRDefault="00C57649" w:rsidP="00C576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49">
              <w:rPr>
                <w:rFonts w:ascii="Times New Roman" w:hAnsi="Times New Roman" w:cs="Times New Roman"/>
                <w:sz w:val="18"/>
                <w:szCs w:val="18"/>
              </w:rPr>
              <w:t>EUH066 *</w:t>
            </w:r>
          </w:p>
        </w:tc>
      </w:tr>
      <w:tr w:rsidR="006D4430" w:rsidRPr="00DC7EF8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620" w:type="dxa"/>
            <w:gridSpan w:val="5"/>
            <w:vAlign w:val="center"/>
          </w:tcPr>
          <w:p w:rsidR="00C57649" w:rsidRPr="00E1230D" w:rsidRDefault="00C57649" w:rsidP="00C57649">
            <w:pPr>
              <w:rPr>
                <w:rFonts w:ascii="Arial" w:hAnsi="Arial" w:cs="Arial"/>
                <w:sz w:val="20"/>
                <w:szCs w:val="20"/>
              </w:rPr>
            </w:pPr>
            <w:r w:rsidRPr="00E1230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*</w:t>
            </w:r>
            <w:r w:rsidRPr="00E1230D">
              <w:rPr>
                <w:rFonts w:ascii="Arial" w:hAnsi="Arial" w:cs="Arial"/>
                <w:i/>
                <w:szCs w:val="22"/>
                <w:vertAlign w:val="superscript"/>
              </w:rPr>
              <w:t xml:space="preserve"> </w:t>
            </w:r>
            <w:r w:rsidRPr="00E1230D">
              <w:rPr>
                <w:rFonts w:ascii="Arial" w:hAnsi="Arial" w:cs="Arial"/>
                <w:i/>
                <w:sz w:val="18"/>
                <w:szCs w:val="18"/>
              </w:rPr>
              <w:t>nejedná se o závazně klasifikovanou látku,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Použita klasifikace</w:t>
            </w:r>
            <w:r w:rsidRPr="00E1230D">
              <w:rPr>
                <w:rFonts w:ascii="Arial" w:hAnsi="Arial" w:cs="Arial"/>
                <w:i/>
                <w:sz w:val="18"/>
                <w:szCs w:val="18"/>
              </w:rPr>
              <w:t xml:space="preserve"> dodavatele </w:t>
            </w:r>
          </w:p>
          <w:p w:rsidR="00C57649" w:rsidRDefault="00C57649" w:rsidP="006D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4430" w:rsidRPr="00DC7EF8" w:rsidRDefault="006D4430" w:rsidP="006D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Plné znění R-vět a H vět a význam klasifikací podle (ES) 1272/2008  je uvedeno v Oddíle 16 tohoto bezpečnostního listu</w:t>
            </w:r>
          </w:p>
        </w:tc>
      </w:tr>
    </w:tbl>
    <w:p w:rsidR="00944999" w:rsidRPr="00DC7EF8" w:rsidRDefault="009449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F1234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4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první pomoc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39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Popis první pomoci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4.1.1</w:t>
            </w:r>
            <w:r w:rsidRPr="00DC7EF8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9390" w:type="dxa"/>
          </w:tcPr>
          <w:p w:rsidR="00F1234B" w:rsidRPr="00DC7EF8" w:rsidRDefault="00F1234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Všeobecné pokyny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9B4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1621CC" w:rsidRDefault="001621CC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Zajistěte přívod čerstvého vzduchu</w:t>
            </w:r>
          </w:p>
          <w:p w:rsidR="00F1234B" w:rsidRPr="00DC7EF8" w:rsidRDefault="009B4104" w:rsidP="009B410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Projeví-li se zdravotní potíže nebo v případě pochybností uvědomte lékaře a poskytněte mu informace z tohoto bezpečnostního listu. Při bezvědomí umístěte postiženého do stabilizované polohy na boku s mírně zakloněnou hlavou. 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39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 případě nadýchání: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1234B" w:rsidRPr="00DC7EF8" w:rsidRDefault="009B4104" w:rsidP="00F1234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Přerušte expozici, postiženého přemístěte ze zamořeného prostředí na vzduch, zajistěte tělesný a duševní klid. Nenechte postiženého prochladnout. Má-li dýchací potíže, vyhledejte lékařskou pomoc. 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39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očí: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1234B" w:rsidRPr="00DC7EF8" w:rsidRDefault="009B4104" w:rsidP="00F1234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Odstraňte kontaktní čočky pokud je postižený používá. Okamžitě vyplachujte čistou (pokud možno vlahou) tekoucí vodou minimálně po dobu 15</w:t>
            </w:r>
            <w:r w:rsidR="00A657F8">
              <w:rPr>
                <w:color w:val="000000"/>
                <w:sz w:val="20"/>
                <w:szCs w:val="20"/>
              </w:rPr>
              <w:t xml:space="preserve"> </w:t>
            </w:r>
            <w:r w:rsidRPr="00DC7EF8">
              <w:rPr>
                <w:color w:val="000000"/>
                <w:sz w:val="20"/>
                <w:szCs w:val="20"/>
              </w:rPr>
              <w:t>minut při široce otevřených víčkách, zejména oblasti pod víčky; konzultujte s lékařem, zejména přetrvává-li bolest, nebo zarudnutí očí.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39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kůže: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1234B" w:rsidRPr="00DC7EF8" w:rsidRDefault="009B4104" w:rsidP="00F1234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Postiženému svlékněte kontaminovaný oděv, postižené místo omyjte velkým množstvím vody Při známkách podráždění (zarudnutí pokožky), nebo jsou-li známky poškození pokožky, vyhledejte lékaře.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939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požití: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1234B" w:rsidRPr="00DC7EF8" w:rsidRDefault="001621CC" w:rsidP="00F1234B">
            <w:pPr>
              <w:rPr>
                <w:color w:val="000000"/>
                <w:sz w:val="20"/>
                <w:szCs w:val="20"/>
              </w:rPr>
            </w:pPr>
            <w:r w:rsidRPr="001621CC">
              <w:rPr>
                <w:caps/>
                <w:color w:val="000000"/>
                <w:sz w:val="20"/>
                <w:szCs w:val="20"/>
              </w:rPr>
              <w:t>Neprodleně přivolejte lékařskou pomoc</w:t>
            </w:r>
            <w:r>
              <w:rPr>
                <w:caps/>
                <w:color w:val="000000"/>
                <w:sz w:val="20"/>
                <w:szCs w:val="20"/>
              </w:rPr>
              <w:t xml:space="preserve">. </w:t>
            </w:r>
            <w:r w:rsidR="00F838B8" w:rsidRPr="001621CC">
              <w:rPr>
                <w:caps/>
                <w:color w:val="000000"/>
                <w:sz w:val="20"/>
                <w:szCs w:val="20"/>
              </w:rPr>
              <w:t>Nevyvolávejte zvracení</w:t>
            </w:r>
            <w:r w:rsidR="00F838B8" w:rsidRPr="00DC7EF8">
              <w:rPr>
                <w:color w:val="000000"/>
                <w:sz w:val="20"/>
                <w:szCs w:val="20"/>
              </w:rPr>
              <w:t xml:space="preserve">. </w:t>
            </w:r>
            <w:r w:rsidR="009B4104" w:rsidRPr="00DC7EF8">
              <w:rPr>
                <w:color w:val="000000"/>
                <w:sz w:val="20"/>
                <w:szCs w:val="20"/>
              </w:rPr>
              <w:t xml:space="preserve">Postiženého uklidněte a umístěte v teple. </w:t>
            </w:r>
            <w:r>
              <w:rPr>
                <w:color w:val="000000"/>
                <w:sz w:val="20"/>
                <w:szCs w:val="20"/>
              </w:rPr>
              <w:t>Vypláchnout ústa. Lékaři u</w:t>
            </w:r>
            <w:r w:rsidR="009B4104" w:rsidRPr="00DC7EF8">
              <w:rPr>
                <w:color w:val="000000"/>
                <w:sz w:val="20"/>
                <w:szCs w:val="20"/>
              </w:rPr>
              <w:t>kažte etiketu (štítek) výrobku nebo tento bezpečnostní list.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39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Nejdůležitější akutní a opožděné symptomy a účinky</w:t>
            </w:r>
          </w:p>
        </w:tc>
      </w:tr>
      <w:tr w:rsidR="00F1234B" w:rsidRPr="001621CC" w:rsidTr="00A34A39">
        <w:tc>
          <w:tcPr>
            <w:tcW w:w="1158" w:type="dxa"/>
          </w:tcPr>
          <w:p w:rsidR="00F1234B" w:rsidRPr="001621CC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9B4104" w:rsidRPr="001621CC" w:rsidRDefault="001621CC" w:rsidP="009B4104">
            <w:pPr>
              <w:rPr>
                <w:color w:val="000000"/>
                <w:sz w:val="20"/>
                <w:szCs w:val="20"/>
              </w:rPr>
            </w:pPr>
            <w:r w:rsidRPr="001621CC">
              <w:rPr>
                <w:color w:val="000000"/>
                <w:sz w:val="20"/>
                <w:szCs w:val="20"/>
              </w:rPr>
              <w:t>Může mít fatální účinky při požití a vdechování!</w:t>
            </w:r>
          </w:p>
        </w:tc>
      </w:tr>
      <w:tr w:rsidR="00F1234B" w:rsidRPr="00DC7EF8" w:rsidTr="00A34A39">
        <w:tc>
          <w:tcPr>
            <w:tcW w:w="115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39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 týkající se okamžité lékařské pomoci a zvláštního ošetření</w:t>
            </w:r>
          </w:p>
        </w:tc>
      </w:tr>
      <w:tr w:rsidR="00A657F8" w:rsidRPr="00DC7EF8" w:rsidTr="00A34A39">
        <w:tc>
          <w:tcPr>
            <w:tcW w:w="1158" w:type="dxa"/>
          </w:tcPr>
          <w:p w:rsidR="00A657F8" w:rsidRPr="00DC7EF8" w:rsidRDefault="00A657F8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A657F8" w:rsidRDefault="00A657F8" w:rsidP="00A657F8">
            <w:pPr>
              <w:rPr>
                <w:color w:val="000000"/>
                <w:sz w:val="20"/>
                <w:szCs w:val="20"/>
              </w:rPr>
            </w:pPr>
            <w:r w:rsidRPr="00A657F8">
              <w:rPr>
                <w:b/>
                <w:color w:val="000000"/>
                <w:sz w:val="20"/>
                <w:szCs w:val="20"/>
              </w:rPr>
              <w:t>Obecné informace:</w:t>
            </w:r>
            <w:r>
              <w:rPr>
                <w:color w:val="000000"/>
                <w:sz w:val="20"/>
                <w:szCs w:val="20"/>
              </w:rPr>
              <w:t xml:space="preserve"> Nikdy nepodávejte nic ústy osobě v bezvědomí.</w:t>
            </w:r>
            <w:r w:rsidRPr="00DC7E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 případě, že se necítíte dobře, </w:t>
            </w:r>
            <w:r w:rsidRPr="00DC7EF8">
              <w:rPr>
                <w:color w:val="000000"/>
                <w:sz w:val="20"/>
                <w:szCs w:val="20"/>
              </w:rPr>
              <w:t>uvědomte lékaře a poskytněte mu informace z tohoto bezpečnostního listu.</w:t>
            </w:r>
          </w:p>
          <w:p w:rsidR="00A657F8" w:rsidRPr="00DC7EF8" w:rsidRDefault="00A657F8" w:rsidP="00A657F8">
            <w:pPr>
              <w:rPr>
                <w:color w:val="000000"/>
                <w:sz w:val="20"/>
                <w:szCs w:val="20"/>
              </w:rPr>
            </w:pPr>
            <w:r w:rsidRPr="00A657F8">
              <w:rPr>
                <w:b/>
                <w:color w:val="000000"/>
                <w:sz w:val="20"/>
                <w:szCs w:val="20"/>
              </w:rPr>
              <w:t>Pokyn pro lékaře:</w:t>
            </w:r>
            <w:r>
              <w:rPr>
                <w:color w:val="000000"/>
                <w:sz w:val="20"/>
                <w:szCs w:val="20"/>
              </w:rPr>
              <w:t xml:space="preserve"> symptomatická léčba</w:t>
            </w:r>
          </w:p>
        </w:tc>
      </w:tr>
    </w:tbl>
    <w:p w:rsidR="00F1234B" w:rsidRPr="00DC7EF8" w:rsidRDefault="00F1234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5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pro hasební zásah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Hasiva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Vhodná hasiva: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Oxid uhličitý (CO</w:t>
            </w:r>
            <w:r w:rsidRPr="00DC7EF8">
              <w:rPr>
                <w:sz w:val="20"/>
                <w:szCs w:val="20"/>
                <w:vertAlign w:val="subscript"/>
              </w:rPr>
              <w:t>2</w:t>
            </w:r>
            <w:r w:rsidRPr="00DC7EF8">
              <w:rPr>
                <w:sz w:val="20"/>
                <w:szCs w:val="20"/>
              </w:rPr>
              <w:t>), práš</w:t>
            </w:r>
            <w:r w:rsidR="00BA4DA0" w:rsidRPr="00DC7EF8">
              <w:rPr>
                <w:sz w:val="20"/>
                <w:szCs w:val="20"/>
              </w:rPr>
              <w:t>e</w:t>
            </w:r>
            <w:r w:rsidRPr="00DC7EF8">
              <w:rPr>
                <w:sz w:val="20"/>
                <w:szCs w:val="20"/>
              </w:rPr>
              <w:t xml:space="preserve">k, </w:t>
            </w:r>
            <w:r w:rsidR="00A657F8">
              <w:rPr>
                <w:sz w:val="20"/>
                <w:szCs w:val="20"/>
              </w:rPr>
              <w:t>vodní sprej, písek</w:t>
            </w:r>
            <w:r w:rsidR="001621CC">
              <w:rPr>
                <w:sz w:val="20"/>
                <w:szCs w:val="20"/>
              </w:rPr>
              <w:t>, pěna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Nevhodná hasiva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BA4DA0" w:rsidP="00BA4DA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Plný proud vody.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Zvláštní nebezpečnost vyplývající z látky nebo směsi: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A657F8" w:rsidRDefault="00A657F8" w:rsidP="00D16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Používejte vodní sprej nebo mlhu pro chlazení ohrožených nádob.</w:t>
            </w:r>
          </w:p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Výrobky obsahují snadno hořlavé páry a kapaliny. </w:t>
            </w:r>
          </w:p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požáru vzniká kouř, mohou vznikat oxidy uhlíku (CO a CO2), saze, různé uhlovodíky nedokonalým spalováním a termolýzou. Nevdechujte zplodiny hoření</w:t>
            </w:r>
            <w:r w:rsidR="00F838B8" w:rsidRPr="00DC7E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hasiče: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požáru používejte </w:t>
            </w:r>
            <w:r w:rsidR="00A657F8">
              <w:rPr>
                <w:color w:val="000000"/>
                <w:sz w:val="20"/>
                <w:szCs w:val="20"/>
              </w:rPr>
              <w:t xml:space="preserve">ochranné vybavení včetně </w:t>
            </w:r>
            <w:r w:rsidRPr="00DC7EF8">
              <w:rPr>
                <w:color w:val="000000"/>
                <w:sz w:val="20"/>
                <w:szCs w:val="20"/>
              </w:rPr>
              <w:t>ochran</w:t>
            </w:r>
            <w:r w:rsidR="00A657F8">
              <w:rPr>
                <w:color w:val="000000"/>
                <w:sz w:val="20"/>
                <w:szCs w:val="20"/>
              </w:rPr>
              <w:t>y</w:t>
            </w:r>
            <w:r w:rsidRPr="00DC7EF8">
              <w:rPr>
                <w:color w:val="000000"/>
                <w:sz w:val="20"/>
                <w:szCs w:val="20"/>
              </w:rPr>
              <w:t xml:space="preserve"> dýchadel (izolační přístroj)</w:t>
            </w:r>
          </w:p>
        </w:tc>
      </w:tr>
      <w:tr w:rsidR="00BA4DA0" w:rsidRPr="00DC7EF8" w:rsidTr="00A34A39">
        <w:tc>
          <w:tcPr>
            <w:tcW w:w="1158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9390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informace:</w:t>
            </w:r>
          </w:p>
        </w:tc>
      </w:tr>
      <w:tr w:rsidR="00BA4DA0" w:rsidRPr="00DC7EF8" w:rsidTr="00A34A39">
        <w:tc>
          <w:tcPr>
            <w:tcW w:w="115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A4DA0" w:rsidRPr="00DC7EF8" w:rsidRDefault="00BA4DA0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Zbytky po požáru a kontaminovanou hasicí kapalinu je nutné zneškodnit podle místně platných předpisů.</w:t>
            </w:r>
          </w:p>
          <w:p w:rsidR="00BA4DA0" w:rsidRDefault="00BA4DA0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Výrobky odstraňte z dosahu ohně anebo je alespoň ochlazujte proudem vody.</w:t>
            </w:r>
          </w:p>
          <w:p w:rsidR="00A657F8" w:rsidRPr="00DC7EF8" w:rsidRDefault="00A657F8" w:rsidP="00F83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Nevstupujte s otevřeným ohněm. Nekuřte.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6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v případě náhodném úniku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osob, ochranné prostředky a nouzové postupy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Default="00A657F8" w:rsidP="00D16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Zabraňte jakékoli zbytečné expozici. </w:t>
            </w:r>
            <w:r w:rsidR="00D16C6B" w:rsidRPr="00DC7EF8">
              <w:rPr>
                <w:color w:val="000000"/>
                <w:sz w:val="20"/>
                <w:szCs w:val="20"/>
              </w:rPr>
              <w:t xml:space="preserve">Zabraňte kontaktu s očima a kůží. Nevdechujte </w:t>
            </w:r>
            <w:r w:rsidR="00F838B8" w:rsidRPr="00DC7EF8">
              <w:rPr>
                <w:color w:val="000000"/>
                <w:sz w:val="20"/>
                <w:szCs w:val="20"/>
              </w:rPr>
              <w:t>plyny</w:t>
            </w:r>
            <w:r w:rsidR="00D16C6B" w:rsidRPr="00DC7EF8">
              <w:rPr>
                <w:color w:val="000000"/>
                <w:sz w:val="20"/>
                <w:szCs w:val="20"/>
              </w:rPr>
              <w:t>. Zajistěte účinné větrání. Odstraňte všechny zdroje zapálení. Vypněte všechny elektrické přístroje, které mohou být zdrojem jiskření (</w:t>
            </w:r>
            <w:r w:rsidR="006915A4" w:rsidRPr="00DC7EF8">
              <w:rPr>
                <w:color w:val="000000"/>
                <w:sz w:val="20"/>
                <w:szCs w:val="20"/>
              </w:rPr>
              <w:t>oddíl</w:t>
            </w:r>
            <w:r w:rsidR="00D16C6B" w:rsidRPr="00DC7EF8">
              <w:rPr>
                <w:color w:val="000000"/>
                <w:sz w:val="20"/>
                <w:szCs w:val="20"/>
              </w:rPr>
              <w:t xml:space="preserve">y </w:t>
            </w:r>
            <w:smartTag w:uri="urn:schemas-microsoft-com:office:smarttags" w:element="metricconverter">
              <w:smartTagPr>
                <w:attr w:name="ProductID" w:val="7 a"/>
              </w:smartTagPr>
              <w:r w:rsidR="00D16C6B" w:rsidRPr="00DC7EF8">
                <w:rPr>
                  <w:color w:val="000000"/>
                  <w:sz w:val="20"/>
                  <w:szCs w:val="20"/>
                </w:rPr>
                <w:t>7 a</w:t>
              </w:r>
            </w:smartTag>
            <w:r w:rsidR="00D16C6B" w:rsidRPr="00DC7EF8">
              <w:rPr>
                <w:color w:val="000000"/>
                <w:sz w:val="20"/>
                <w:szCs w:val="20"/>
              </w:rPr>
              <w:t xml:space="preserve"> 8). Páry plynů jsou těžší než vzduch.</w:t>
            </w:r>
            <w:r>
              <w:rPr>
                <w:color w:val="000000"/>
                <w:sz w:val="20"/>
                <w:szCs w:val="20"/>
              </w:rPr>
              <w:t xml:space="preserve"> Nekuřte. Nepoužívejte otevřený oheň.</w:t>
            </w:r>
          </w:p>
          <w:p w:rsidR="00A657F8" w:rsidRPr="00DC7EF8" w:rsidRDefault="00A657F8" w:rsidP="00D16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Evakuujte personál.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životního prostředí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Nenechejte vniknout do kanalizace/povrchové vody/spodní vody.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a materiál pro omezení úniku a pro čištění</w:t>
            </w:r>
          </w:p>
        </w:tc>
      </w:tr>
      <w:tr w:rsidR="00F838B8" w:rsidRPr="00DC7EF8" w:rsidTr="00A34A39">
        <w:tc>
          <w:tcPr>
            <w:tcW w:w="115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838B8" w:rsidRPr="00DC7EF8" w:rsidRDefault="00A657F8" w:rsidP="00F8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Větrejte místo. </w:t>
            </w:r>
            <w:r w:rsidR="00F838B8" w:rsidRPr="00DC7EF8">
              <w:rPr>
                <w:sz w:val="20"/>
                <w:szCs w:val="20"/>
              </w:rPr>
              <w:t>Zachytit savým materiálem (např. písek, piliny, křemelina, univerzální pojivo).</w:t>
            </w:r>
            <w:r>
              <w:rPr>
                <w:sz w:val="20"/>
                <w:szCs w:val="20"/>
              </w:rPr>
              <w:t xml:space="preserve"> </w:t>
            </w:r>
            <w:r w:rsidR="00F838B8" w:rsidRPr="00DC7EF8">
              <w:rPr>
                <w:sz w:val="20"/>
                <w:szCs w:val="20"/>
              </w:rPr>
              <w:t xml:space="preserve">Pak mechanicky </w:t>
            </w:r>
            <w:r>
              <w:rPr>
                <w:sz w:val="20"/>
                <w:szCs w:val="20"/>
              </w:rPr>
              <w:t>sesbírejte a uložte do vhodné nádoby. Zajistěte odstranění v souladu s předpisy</w:t>
            </w:r>
            <w:r w:rsidR="00F838B8" w:rsidRPr="00DC7EF8">
              <w:rPr>
                <w:sz w:val="20"/>
                <w:szCs w:val="20"/>
              </w:rPr>
              <w:t>.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</w:t>
            </w:r>
            <w:r w:rsidR="00A65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Odkaz na jiné oddíly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Dále viz Oddíly 7, 8 a 13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7 </w:t>
            </w:r>
            <w:r w:rsidRPr="00DC7EF8">
              <w:rPr>
                <w:b/>
                <w:caps/>
                <w:sz w:val="20"/>
                <w:szCs w:val="20"/>
              </w:rPr>
              <w:tab/>
              <w:t>Zacházení a skladování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939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pro bezpečné zacházení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87257" w:rsidRDefault="00287257" w:rsidP="00D1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obaly manipulujte opatrně, páry výrobku jsou hořlavé. Používejte pouze venku nebo v dobře odvětrávaném prostředí. Při práci nejezte, nepijte a nekuřte.</w:t>
            </w:r>
            <w:r w:rsidR="001621CC">
              <w:rPr>
                <w:sz w:val="20"/>
                <w:szCs w:val="20"/>
              </w:rPr>
              <w:t xml:space="preserve"> Před jídlem, pitím nebo kouřením si umyjte ruce vodou a mýdlem.</w:t>
            </w:r>
          </w:p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Zabraňte kont</w:t>
            </w:r>
            <w:r w:rsidR="00BA4DA0" w:rsidRPr="00DC7EF8">
              <w:rPr>
                <w:sz w:val="20"/>
                <w:szCs w:val="20"/>
              </w:rPr>
              <w:t>aktu s očima</w:t>
            </w:r>
            <w:r w:rsidRPr="00DC7EF8">
              <w:rPr>
                <w:sz w:val="20"/>
                <w:szCs w:val="20"/>
              </w:rPr>
              <w:t xml:space="preserve">. Nevdechujte </w:t>
            </w:r>
            <w:r w:rsidR="00287257">
              <w:rPr>
                <w:sz w:val="20"/>
                <w:szCs w:val="20"/>
              </w:rPr>
              <w:t xml:space="preserve">plyny, páry a </w:t>
            </w:r>
            <w:r w:rsidRPr="00DC7EF8">
              <w:rPr>
                <w:sz w:val="20"/>
                <w:szCs w:val="20"/>
              </w:rPr>
              <w:t xml:space="preserve">aerosoly. </w:t>
            </w:r>
            <w:r w:rsidR="00BA4DA0" w:rsidRPr="00DC7EF8">
              <w:rPr>
                <w:sz w:val="20"/>
                <w:szCs w:val="20"/>
              </w:rPr>
              <w:t xml:space="preserve">Zajistit dobré větrání místnosti i při zemi (páry jsou těžší než vzduch). </w:t>
            </w:r>
            <w:r w:rsidRPr="00DC7EF8">
              <w:rPr>
                <w:sz w:val="20"/>
                <w:szCs w:val="20"/>
              </w:rPr>
              <w:t>Odstraňte všechny zdroje zapálení.</w:t>
            </w:r>
            <w:r w:rsidR="001621CC">
              <w:rPr>
                <w:sz w:val="20"/>
                <w:szCs w:val="20"/>
              </w:rPr>
              <w:t xml:space="preserve"> </w:t>
            </w:r>
            <w:r w:rsidR="00287257">
              <w:rPr>
                <w:sz w:val="20"/>
                <w:szCs w:val="20"/>
              </w:rPr>
              <w:t xml:space="preserve">Nevstupujte s otevřeným ohněm. </w:t>
            </w:r>
            <w:r w:rsidRPr="00DC7EF8">
              <w:rPr>
                <w:sz w:val="20"/>
                <w:szCs w:val="20"/>
              </w:rPr>
              <w:t>Vypněte všechny elektrické přístroje, které mohou být zdrojem jiskření (</w:t>
            </w:r>
            <w:r w:rsidR="006915A4" w:rsidRPr="00DC7EF8">
              <w:rPr>
                <w:sz w:val="20"/>
                <w:szCs w:val="20"/>
              </w:rPr>
              <w:t>oddíl</w:t>
            </w:r>
            <w:r w:rsidRPr="00DC7EF8">
              <w:rPr>
                <w:sz w:val="20"/>
                <w:szCs w:val="20"/>
              </w:rPr>
              <w:t xml:space="preserve">y </w:t>
            </w:r>
            <w:smartTag w:uri="urn:schemas-microsoft-com:office:smarttags" w:element="metricconverter">
              <w:smartTagPr>
                <w:attr w:name="ProductID" w:val="7 a"/>
              </w:smartTagPr>
              <w:r w:rsidRPr="00DC7EF8">
                <w:rPr>
                  <w:sz w:val="20"/>
                  <w:szCs w:val="20"/>
                </w:rPr>
                <w:t>7 a</w:t>
              </w:r>
            </w:smartTag>
            <w:r w:rsidRPr="00DC7EF8">
              <w:rPr>
                <w:sz w:val="20"/>
                <w:szCs w:val="20"/>
              </w:rPr>
              <w:t xml:space="preserve"> 8). Realizujte preventivní opatření k prevenci hromadění elektrostatického náboje.</w:t>
            </w:r>
            <w:r w:rsidR="00287257">
              <w:rPr>
                <w:sz w:val="20"/>
                <w:szCs w:val="20"/>
              </w:rPr>
              <w:t xml:space="preserve"> 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9390" w:type="dxa"/>
          </w:tcPr>
          <w:p w:rsidR="00D16C6B" w:rsidRPr="00DC7EF8" w:rsidRDefault="00D16C6B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Preventivní opatření na ochranu životního prostředí:</w:t>
            </w:r>
          </w:p>
        </w:tc>
      </w:tr>
      <w:tr w:rsidR="00D16C6B" w:rsidRPr="00DC7EF8" w:rsidTr="00A34A39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D16C6B" w:rsidRPr="00DC7EF8" w:rsidRDefault="00D16C6B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obvyklém použití odpadá. V případě havárie viz. </w:t>
            </w:r>
            <w:r w:rsidR="006915A4" w:rsidRPr="00DC7EF8">
              <w:rPr>
                <w:color w:val="000000"/>
                <w:sz w:val="20"/>
                <w:szCs w:val="20"/>
              </w:rPr>
              <w:t>oddíl</w:t>
            </w:r>
            <w:r w:rsidRPr="00DC7EF8">
              <w:rPr>
                <w:color w:val="000000"/>
                <w:sz w:val="20"/>
                <w:szCs w:val="20"/>
              </w:rPr>
              <w:t xml:space="preserve"> 6.</w:t>
            </w:r>
          </w:p>
        </w:tc>
      </w:tr>
      <w:tr w:rsidR="00D16C6B" w:rsidRPr="00DC7EF8" w:rsidTr="0007398F">
        <w:trPr>
          <w:trHeight w:val="251"/>
        </w:trPr>
        <w:tc>
          <w:tcPr>
            <w:tcW w:w="1158" w:type="dxa"/>
            <w:vAlign w:val="bottom"/>
          </w:tcPr>
          <w:p w:rsidR="00D16C6B" w:rsidRPr="00DC7EF8" w:rsidRDefault="00D16C6B" w:rsidP="0007398F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390" w:type="dxa"/>
            <w:vAlign w:val="bottom"/>
          </w:tcPr>
          <w:p w:rsidR="00D16C6B" w:rsidRPr="00DC7EF8" w:rsidRDefault="00D16C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 pro bezpečné skladování látek a směsí včetně neslučitelných látek a směsí</w:t>
            </w:r>
            <w:r w:rsidR="00395D00" w:rsidRPr="00DC7EF8">
              <w:rPr>
                <w:b/>
                <w:sz w:val="20"/>
                <w:szCs w:val="20"/>
              </w:rPr>
              <w:t>:</w:t>
            </w:r>
          </w:p>
        </w:tc>
      </w:tr>
      <w:tr w:rsidR="00D16C6B" w:rsidRPr="00DC7EF8" w:rsidTr="0007398F">
        <w:tc>
          <w:tcPr>
            <w:tcW w:w="115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A4DA0" w:rsidRPr="00DC7EF8" w:rsidRDefault="00F838B8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Skladovat v originálních obalech v suchu a chladnu a na velmi dobře větraných místech. Neskladovat v blízkosti zdrojů tepla</w:t>
            </w:r>
            <w:r w:rsidR="00287257">
              <w:rPr>
                <w:sz w:val="20"/>
                <w:szCs w:val="20"/>
              </w:rPr>
              <w:t xml:space="preserve"> a na přímém slunci.</w:t>
            </w:r>
            <w:r w:rsidRPr="00DC7EF8">
              <w:rPr>
                <w:sz w:val="20"/>
                <w:szCs w:val="20"/>
              </w:rPr>
              <w:t xml:space="preserve"> </w:t>
            </w:r>
            <w:r w:rsidR="00BA4DA0" w:rsidRPr="00DC7EF8">
              <w:rPr>
                <w:sz w:val="20"/>
                <w:szCs w:val="20"/>
              </w:rPr>
              <w:t>Neskladovat s</w:t>
            </w:r>
            <w:r w:rsidR="00287257">
              <w:rPr>
                <w:sz w:val="20"/>
                <w:szCs w:val="20"/>
              </w:rPr>
              <w:t>e silnými kyselinami a zásadami.</w:t>
            </w:r>
          </w:p>
        </w:tc>
      </w:tr>
      <w:tr w:rsidR="00F838B8" w:rsidRPr="00DC7EF8" w:rsidTr="00A34A39">
        <w:tc>
          <w:tcPr>
            <w:tcW w:w="1158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390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Specifické konečné / specifická konečná použití</w:t>
            </w:r>
          </w:p>
        </w:tc>
      </w:tr>
      <w:tr w:rsidR="00F838B8" w:rsidRPr="00DC7EF8" w:rsidTr="00A34A39">
        <w:tc>
          <w:tcPr>
            <w:tcW w:w="115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838B8" w:rsidRPr="00DC7EF8" w:rsidRDefault="00F838B8" w:rsidP="00D16C6B">
            <w:pPr>
              <w:pStyle w:val="Normln0"/>
            </w:pPr>
            <w:r w:rsidRPr="00DC7EF8">
              <w:t>Nejsou dostupné žádné informace</w:t>
            </w:r>
          </w:p>
        </w:tc>
      </w:tr>
    </w:tbl>
    <w:p w:rsidR="00E10DF7" w:rsidRPr="00DC7EF8" w:rsidRDefault="00E10DF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30"/>
        <w:gridCol w:w="720"/>
        <w:gridCol w:w="1259"/>
        <w:gridCol w:w="1440"/>
        <w:gridCol w:w="1620"/>
        <w:gridCol w:w="1415"/>
        <w:gridCol w:w="745"/>
        <w:gridCol w:w="2161"/>
      </w:tblGrid>
      <w:tr w:rsidR="00D16C6B" w:rsidRPr="00DC7EF8" w:rsidTr="00BA4DA0">
        <w:trPr>
          <w:trHeight w:val="447"/>
        </w:trPr>
        <w:tc>
          <w:tcPr>
            <w:tcW w:w="10548" w:type="dxa"/>
            <w:gridSpan w:val="9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8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OMEZOVÁNÍ EXPOZICE / OSOBNÍ OCHRANNÉ PROSTŘEDKY</w:t>
            </w:r>
          </w:p>
        </w:tc>
      </w:tr>
      <w:tr w:rsidR="00D16C6B" w:rsidRPr="00DC7EF8" w:rsidTr="00BA4DA0">
        <w:tc>
          <w:tcPr>
            <w:tcW w:w="115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390" w:type="dxa"/>
            <w:gridSpan w:val="8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Kontrolní parametry</w:t>
            </w:r>
          </w:p>
        </w:tc>
      </w:tr>
      <w:tr w:rsidR="00D16C6B" w:rsidRPr="00DC7EF8" w:rsidTr="00BA4DA0"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D16C6B" w:rsidRPr="00DC7EF8" w:rsidRDefault="003E60A1" w:rsidP="00D16C6B">
            <w:pPr>
              <w:pStyle w:val="Normln0"/>
            </w:pPr>
            <w:r w:rsidRPr="00DC7EF8">
              <w:t>Směs</w:t>
            </w:r>
            <w:r w:rsidR="00D16C6B" w:rsidRPr="00DC7EF8">
              <w:t xml:space="preserve"> </w:t>
            </w:r>
            <w:r w:rsidR="001621CC">
              <w:t>ne</w:t>
            </w:r>
            <w:r w:rsidR="00D16C6B" w:rsidRPr="00DC7EF8">
              <w:t>obsahuje látky, pro něž jsou stanoveny (NV361/2007Sb., v platném znění) následující koncentrační limity v pracovním prostředí (nejvyšší přípustný expoziční limit=PEL; nejvyšší přípustná koncentrace v pracovním ovzduší=NPK-P).</w:t>
            </w:r>
          </w:p>
          <w:p w:rsidR="00BA4DA0" w:rsidRPr="00DC7EF8" w:rsidRDefault="00BA4DA0" w:rsidP="00D16C6B">
            <w:pPr>
              <w:pStyle w:val="Normln0"/>
            </w:pPr>
            <w:r w:rsidRPr="00DC7EF8">
              <w:t>Další uvedené hodnoty jsou převzaty z bezpečnostního listu dodavatele.</w:t>
            </w:r>
          </w:p>
        </w:tc>
      </w:tr>
      <w:tr w:rsidR="00BA4DA0" w:rsidRPr="00DC7EF8" w:rsidTr="00BA4DA0">
        <w:trPr>
          <w:trHeight w:val="48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spacing w:before="120"/>
              <w:ind w:firstLine="72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Chemický název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PEL</w:t>
            </w:r>
          </w:p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mg/m</w:t>
            </w:r>
            <w:r w:rsidRPr="00DC7E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NPK-P</w:t>
            </w:r>
          </w:p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mg/m</w:t>
            </w:r>
            <w:r w:rsidRPr="00DC7E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BA4DA0" w:rsidP="00BA4DA0">
            <w:pPr>
              <w:ind w:firstLine="72"/>
              <w:jc w:val="center"/>
              <w:rPr>
                <w:sz w:val="20"/>
                <w:szCs w:val="20"/>
                <w:vertAlign w:val="superscript"/>
              </w:rPr>
            </w:pPr>
            <w:r w:rsidRPr="00DC7EF8">
              <w:rPr>
                <w:b/>
                <w:sz w:val="20"/>
                <w:szCs w:val="20"/>
              </w:rPr>
              <w:t>MAK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BA4DA0" w:rsidP="00BA4DA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BAT</w:t>
            </w:r>
          </w:p>
        </w:tc>
      </w:tr>
      <w:tr w:rsidR="00BA4DA0" w:rsidRPr="00DC7EF8" w:rsidTr="00BA4DA0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BA4DA0">
            <w:pPr>
              <w:tabs>
                <w:tab w:val="left" w:pos="1348"/>
              </w:tabs>
              <w:ind w:firstLine="74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BA4DA0">
            <w:pPr>
              <w:tabs>
                <w:tab w:val="left" w:pos="1348"/>
              </w:tabs>
              <w:ind w:firstLine="7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BA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BA4DA0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BA4DA0" w:rsidP="00BA4DA0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BA4DA0" w:rsidP="00BA4DA0">
            <w:pPr>
              <w:ind w:firstLine="72"/>
              <w:jc w:val="center"/>
              <w:rPr>
                <w:sz w:val="20"/>
                <w:szCs w:val="20"/>
              </w:rPr>
            </w:pPr>
          </w:p>
        </w:tc>
      </w:tr>
      <w:tr w:rsidR="00BA4DA0" w:rsidRPr="00DC7EF8" w:rsidTr="00BA4DA0">
        <w:trPr>
          <w:trHeight w:val="253"/>
        </w:trPr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A0" w:rsidRPr="00DC7EF8" w:rsidRDefault="00BA4DA0" w:rsidP="001F6062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Jako výchozí informace byly použity seznamy platné v době zpracovávání.</w:t>
            </w:r>
          </w:p>
        </w:tc>
      </w:tr>
      <w:tr w:rsidR="00BA4DA0" w:rsidRPr="00DC7EF8" w:rsidTr="00BA4DA0">
        <w:trPr>
          <w:gridAfter w:val="2"/>
          <w:wAfter w:w="2906" w:type="dxa"/>
        </w:trPr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6454" w:type="dxa"/>
            <w:gridSpan w:val="5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metody měření látek v pracovním prostředí: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287257" w:rsidP="00286B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 nejsou k dispozici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Hodnoty ukazatelů biologických expozičních testů (BET)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8.1.3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postupy stanovení biologických expozičních testů: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Expoziční scénáře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 současné době nejsou zpracovány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Omezování expozice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Vhodné technické kontroly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07398F">
            <w:pPr>
              <w:pStyle w:val="Normln0"/>
            </w:pPr>
            <w:r w:rsidRPr="00DC7EF8">
              <w:t xml:space="preserve">Žádné zvláštní prostředky nejsou vyžadovány za předpokladu, že se s výrobkem zachází ve shodě s obecnými zásadami hygieny a bezpečnosti obyvatel. Doporučuje se používat produkt na dobře větraných místech. 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Individuální ochranná opatření včetně osobních ochranných prostředků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Užívané osobní ochranné prostředky musí být v souladu s nařízením vlády 495/2001 Sb. (transpozice směrnice 89/686/EEC).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8.2.2.1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Obecná hygienická a ochranná opatření :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A34A39">
            <w:pPr>
              <w:pStyle w:val="Normln0"/>
              <w:tabs>
                <w:tab w:val="left" w:pos="444"/>
              </w:tabs>
              <w:rPr>
                <w:b/>
              </w:rPr>
            </w:pPr>
            <w:r w:rsidRPr="00DC7EF8">
              <w:t xml:space="preserve">Při práci s výrobkem nejezte, nepijte, nekuřte. Zamezte potřísnění očí a kůže. Před přestávkami si umyjte ruce. 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8.2.2.2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při dýchání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F838B8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</w:t>
            </w:r>
            <w:r w:rsidR="00BA4DA0" w:rsidRPr="00DC7EF8">
              <w:rPr>
                <w:color w:val="000000"/>
                <w:sz w:val="20"/>
                <w:szCs w:val="20"/>
              </w:rPr>
              <w:t xml:space="preserve">ři dlouhodobém pobytu v nedostatečně větraných prostorách a při překročení mezních limitů používat vhodné ochranné dýchací přístroje </w:t>
            </w:r>
            <w:r w:rsidRPr="00DC7E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8.2.2.3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rukou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Používat vhodné rukavice odolné proti rozpouštědlům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8.2.2.4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očí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Těsně přiléhající ochranné brýle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8.2.2.5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kůže (celého těla):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287257" w:rsidP="00286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BA4DA0" w:rsidRPr="00DC7EF8">
              <w:rPr>
                <w:color w:val="000000"/>
                <w:sz w:val="20"/>
                <w:szCs w:val="20"/>
              </w:rPr>
              <w:t>racovní ochranný oděv;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Omezování expozice životního prostředí</w:t>
            </w:r>
          </w:p>
        </w:tc>
      </w:tr>
      <w:tr w:rsidR="00BA4DA0" w:rsidRPr="00DC7EF8" w:rsidTr="00BA4DA0">
        <w:tc>
          <w:tcPr>
            <w:tcW w:w="1188" w:type="dxa"/>
            <w:gridSpan w:val="2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7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běžném použití odpadá; zabraňte vniknutí do povrchových vodotečí a do kanalizace.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30"/>
        <w:gridCol w:w="2520"/>
        <w:gridCol w:w="6840"/>
      </w:tblGrid>
      <w:tr w:rsidR="00574099" w:rsidRPr="00287257" w:rsidTr="00E10DF7">
        <w:trPr>
          <w:trHeight w:val="447"/>
        </w:trPr>
        <w:tc>
          <w:tcPr>
            <w:tcW w:w="10548" w:type="dxa"/>
            <w:gridSpan w:val="4"/>
            <w:shd w:val="clear" w:color="auto" w:fill="E0E0E0"/>
            <w:vAlign w:val="center"/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b/>
                <w:caps/>
                <w:sz w:val="20"/>
                <w:szCs w:val="20"/>
              </w:rPr>
              <w:t xml:space="preserve">oddíl 9 </w:t>
            </w:r>
            <w:r w:rsidRPr="00287257">
              <w:rPr>
                <w:b/>
                <w:caps/>
                <w:sz w:val="20"/>
                <w:szCs w:val="20"/>
              </w:rPr>
              <w:tab/>
              <w:t>Fyzikální a chemické vlastnosti</w:t>
            </w:r>
          </w:p>
        </w:tc>
      </w:tr>
      <w:tr w:rsidR="00574099" w:rsidRPr="00287257" w:rsidTr="00E10DF7">
        <w:tc>
          <w:tcPr>
            <w:tcW w:w="1158" w:type="dxa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9390" w:type="dxa"/>
            <w:gridSpan w:val="3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Informace o základních fyzikálních a chemických vlastnostech</w:t>
            </w:r>
          </w:p>
        </w:tc>
      </w:tr>
      <w:tr w:rsidR="00574099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Skupenství:</w:t>
            </w:r>
            <w:r w:rsidRPr="00287257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287257" w:rsidRDefault="001621CC" w:rsidP="00574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Tuhá látka. Pasta</w:t>
            </w:r>
            <w:r w:rsidR="001F6062" w:rsidRPr="00287257">
              <w:rPr>
                <w:sz w:val="20"/>
                <w:szCs w:val="20"/>
              </w:rPr>
              <w:t xml:space="preserve"> </w:t>
            </w:r>
          </w:p>
        </w:tc>
      </w:tr>
      <w:tr w:rsidR="00574099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Barva: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1621CC" w:rsidP="00A34A3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stříbrná</w:t>
            </w:r>
          </w:p>
        </w:tc>
      </w:tr>
      <w:tr w:rsidR="00574099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Zápach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287257" w:rsidRDefault="00BA4DA0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Po </w:t>
            </w:r>
            <w:r w:rsidR="001621CC">
              <w:rPr>
                <w:sz w:val="20"/>
                <w:szCs w:val="20"/>
              </w:rPr>
              <w:t>rozpouštědlech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tání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varu/rozmezí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BA4DA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vzplanutí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Hořlavost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1621CC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287257" w:rsidRPr="00287257">
              <w:rPr>
                <w:sz w:val="20"/>
                <w:szCs w:val="20"/>
              </w:rPr>
              <w:t>hořlav</w:t>
            </w:r>
            <w:r>
              <w:rPr>
                <w:sz w:val="20"/>
                <w:szCs w:val="20"/>
              </w:rPr>
              <w:t>ý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Nebezpečí exploze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Horní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Dolní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Tenze par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87257">
                <w:rPr>
                  <w:sz w:val="20"/>
                  <w:szCs w:val="20"/>
                </w:rPr>
                <w:t>20°C</w:t>
              </w:r>
            </w:smartTag>
            <w:r w:rsidRPr="00287257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Hustota par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Relativní hustota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87257">
                <w:rPr>
                  <w:sz w:val="20"/>
                  <w:szCs w:val="20"/>
                </w:rPr>
                <w:t>20°C</w:t>
              </w:r>
            </w:smartTag>
            <w:r w:rsidRPr="00287257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E10DF7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Rozpustnost ve vodě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3075D0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3075D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Log Pow oktanol/voda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87257">
                <w:rPr>
                  <w:sz w:val="20"/>
                  <w:szCs w:val="20"/>
                </w:rPr>
                <w:t>20°C</w:t>
              </w:r>
            </w:smartTag>
            <w:r w:rsidRPr="00287257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3075D0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3075D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samovznícení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3075D0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3075D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rozkladu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287257" w:rsidRPr="00287257" w:rsidTr="003075D0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3075D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 xml:space="preserve">Viskozita (při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287257">
                <w:rPr>
                  <w:sz w:val="20"/>
                  <w:szCs w:val="20"/>
                </w:rPr>
                <w:t>40°C</w:t>
              </w:r>
            </w:smartTag>
            <w:r w:rsidRPr="00287257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7" w:rsidRPr="00287257" w:rsidRDefault="00287257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1621CC" w:rsidRPr="00DC7EF8" w:rsidTr="003075D0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C" w:rsidRPr="00287257" w:rsidRDefault="001621CC" w:rsidP="003075D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Obsah organických sloučenin – VOC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C" w:rsidRPr="00287257" w:rsidRDefault="001621CC" w:rsidP="001621CC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1621CC" w:rsidRPr="00DC7EF8" w:rsidTr="006F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CC" w:rsidRPr="00DC7EF8" w:rsidRDefault="001621C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CC" w:rsidRPr="00DC7EF8" w:rsidRDefault="001621C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1621CC" w:rsidRPr="00DC7EF8" w:rsidTr="00E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CC" w:rsidRPr="00DC7EF8" w:rsidRDefault="001621CC" w:rsidP="00574099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CC" w:rsidRPr="00DC7EF8" w:rsidRDefault="001621CC" w:rsidP="00A34A39">
            <w:pPr>
              <w:pStyle w:val="Normln0"/>
              <w:ind w:left="8222" w:hanging="8177"/>
              <w:rPr>
                <w:b/>
              </w:rPr>
            </w:pPr>
            <w:r w:rsidRPr="00DC7EF8">
              <w:t>Hustota par je větší než hustota vzduchu – páry se drží při zem</w:t>
            </w:r>
            <w:smartTag w:uri="urn:schemas-microsoft-com:office:smarttags" w:element="PersonName">
              <w:r w:rsidRPr="00DC7EF8">
                <w:t>i.</w:t>
              </w:r>
            </w:smartTag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574099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574099" w:rsidRPr="00DC7EF8" w:rsidRDefault="00574099" w:rsidP="0057409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10 </w:t>
            </w:r>
            <w:r w:rsidRPr="00DC7EF8">
              <w:rPr>
                <w:b/>
                <w:caps/>
                <w:sz w:val="20"/>
                <w:szCs w:val="20"/>
              </w:rPr>
              <w:tab/>
              <w:t>Stálost a reaktivita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39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Reaktivita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574099" w:rsidRPr="00287257" w:rsidRDefault="00287257" w:rsidP="00574099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rStyle w:val="hps"/>
                <w:sz w:val="20"/>
                <w:szCs w:val="20"/>
              </w:rPr>
              <w:t>není stanovena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39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Chemická stabilita</w:t>
            </w:r>
          </w:p>
        </w:tc>
      </w:tr>
      <w:tr w:rsidR="00657324" w:rsidRPr="00DC7EF8" w:rsidTr="00A34A39">
        <w:tc>
          <w:tcPr>
            <w:tcW w:w="1158" w:type="dxa"/>
          </w:tcPr>
          <w:p w:rsidR="00657324" w:rsidRPr="00DC7EF8" w:rsidRDefault="00657324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657324" w:rsidRPr="00DC7EF8" w:rsidRDefault="00657324" w:rsidP="0065732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Produkt je za normálních podmínek použití stabilní.</w:t>
            </w:r>
            <w:r w:rsidR="00287257">
              <w:rPr>
                <w:color w:val="000000"/>
                <w:sz w:val="20"/>
                <w:szCs w:val="20"/>
              </w:rPr>
              <w:t xml:space="preserve"> Může tvořit hořlavé/výbušné směsi par se vzduchem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9390" w:type="dxa"/>
          </w:tcPr>
          <w:p w:rsidR="00574099" w:rsidRPr="00DC7EF8" w:rsidRDefault="00A239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Možnost nebezpečných reakcí</w:t>
            </w:r>
          </w:p>
        </w:tc>
      </w:tr>
      <w:tr w:rsidR="00287257" w:rsidRPr="00DC7EF8" w:rsidTr="00A34A39">
        <w:tc>
          <w:tcPr>
            <w:tcW w:w="1158" w:type="dxa"/>
          </w:tcPr>
          <w:p w:rsidR="00287257" w:rsidRPr="00DC7EF8" w:rsidRDefault="00287257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87257" w:rsidRPr="00287257" w:rsidRDefault="00287257" w:rsidP="00287257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939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Podmínky, kterým je třeba zabránit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87257" w:rsidRDefault="00287257" w:rsidP="00425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Přímé sluneční záření</w:t>
            </w:r>
            <w:r w:rsidR="00425BDD" w:rsidRPr="00DC7EF8">
              <w:rPr>
                <w:color w:val="000000"/>
                <w:sz w:val="20"/>
                <w:szCs w:val="20"/>
              </w:rPr>
              <w:t xml:space="preserve">; otevřený oheň, statická elektřina; </w:t>
            </w:r>
          </w:p>
          <w:p w:rsidR="00574099" w:rsidRPr="00DC7EF8" w:rsidRDefault="00425BDD" w:rsidP="00425B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za normálních podmínek používání nejsou známy nebezpečné reakce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39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Neslučitelné materiály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574099" w:rsidRPr="00DC7EF8" w:rsidRDefault="00287257" w:rsidP="00657324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939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Nebezpečné produkty rozkladu</w:t>
            </w:r>
          </w:p>
        </w:tc>
      </w:tr>
      <w:tr w:rsidR="00574099" w:rsidRPr="00DC7EF8" w:rsidTr="00A34A39">
        <w:tc>
          <w:tcPr>
            <w:tcW w:w="1158" w:type="dxa"/>
          </w:tcPr>
          <w:p w:rsidR="00574099" w:rsidRPr="00DC7EF8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425BDD" w:rsidRPr="00DC7EF8" w:rsidRDefault="00425BDD" w:rsidP="00425B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běžném způsobu použití nevznikají. </w:t>
            </w:r>
          </w:p>
          <w:p w:rsidR="00574099" w:rsidRPr="00DC7EF8" w:rsidRDefault="00425BDD" w:rsidP="00425B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Nedokonalým spalováním vzniká kouř a toxické plyny (např.CO, </w:t>
            </w:r>
            <w:r w:rsidR="001621CC">
              <w:rPr>
                <w:color w:val="000000"/>
                <w:sz w:val="20"/>
                <w:szCs w:val="20"/>
              </w:rPr>
              <w:t>CO</w:t>
            </w:r>
            <w:r w:rsidR="001621CC" w:rsidRPr="001621C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DC7E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657324" w:rsidRPr="00DC7EF8" w:rsidTr="00A34A39">
        <w:tc>
          <w:tcPr>
            <w:tcW w:w="1158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9390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657324" w:rsidRPr="00DC7EF8" w:rsidTr="00A34A39">
        <w:tc>
          <w:tcPr>
            <w:tcW w:w="1158" w:type="dxa"/>
          </w:tcPr>
          <w:p w:rsidR="00657324" w:rsidRPr="00DC7EF8" w:rsidRDefault="00657324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657324" w:rsidRPr="00DC7EF8" w:rsidRDefault="00BA4DA0" w:rsidP="0065732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Žádné další informace nejsou k dipozici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657324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657324" w:rsidRPr="00DC7EF8" w:rsidRDefault="00657324" w:rsidP="00657324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11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TOXIKOLOGICKÉ INFORMACE</w:t>
            </w:r>
          </w:p>
        </w:tc>
      </w:tr>
      <w:tr w:rsidR="00657324" w:rsidRPr="00DC7EF8" w:rsidTr="00A34A39">
        <w:tc>
          <w:tcPr>
            <w:tcW w:w="1158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390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toxikologických účincích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9390" w:type="dxa"/>
          </w:tcPr>
          <w:p w:rsidR="001F6062" w:rsidRPr="00DC7EF8" w:rsidRDefault="001F6062" w:rsidP="001F6062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Směsi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1F6062" w:rsidRPr="00DC7EF8" w:rsidRDefault="001F6062" w:rsidP="00D02568">
            <w:pPr>
              <w:ind w:left="2082" w:hanging="2082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Pro směs</w:t>
            </w:r>
            <w:r w:rsidR="006915A4" w:rsidRPr="00DC7EF8">
              <w:rPr>
                <w:sz w:val="20"/>
                <w:szCs w:val="20"/>
              </w:rPr>
              <w:t xml:space="preserve"> </w:t>
            </w:r>
            <w:r w:rsidRPr="00DC7EF8">
              <w:rPr>
                <w:sz w:val="20"/>
                <w:szCs w:val="20"/>
              </w:rPr>
              <w:t xml:space="preserve"> nejsou relevantní toxikologické údaje k</w:t>
            </w:r>
            <w:r w:rsidR="00D02568" w:rsidRPr="00DC7EF8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dispozici</w:t>
            </w:r>
          </w:p>
          <w:p w:rsidR="00D02568" w:rsidRPr="00DC7EF8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a) akutní toxicita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 dispozici (dále viz 11.1.2)</w:t>
            </w:r>
          </w:p>
          <w:p w:rsidR="00D02568" w:rsidRPr="00DC7EF8" w:rsidRDefault="00D02568" w:rsidP="00D02568">
            <w:pPr>
              <w:tabs>
                <w:tab w:val="left" w:pos="2127"/>
              </w:tabs>
              <w:ind w:left="2082" w:hanging="2082"/>
              <w:rPr>
                <w:color w:val="00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b) dráždivost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1621CC" w:rsidRPr="00DC7EF8">
              <w:rPr>
                <w:sz w:val="20"/>
                <w:szCs w:val="20"/>
              </w:rPr>
              <w:t>Údaje nejsou k dispozici</w:t>
            </w:r>
          </w:p>
          <w:p w:rsidR="00D02568" w:rsidRPr="00DC7EF8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 xml:space="preserve">c) žíravost 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 dispozici</w:t>
            </w:r>
          </w:p>
          <w:p w:rsidR="00D02568" w:rsidRPr="00DC7EF8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 xml:space="preserve">d) senzibilizace 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 dispozici</w:t>
            </w:r>
          </w:p>
          <w:p w:rsidR="00D02568" w:rsidRPr="00DC7EF8" w:rsidRDefault="00D02568" w:rsidP="00D02568">
            <w:pPr>
              <w:rPr>
                <w:color w:val="08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e) toxicita opakované dávky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 dispozici</w:t>
            </w:r>
            <w:r w:rsidRPr="00DC7EF8">
              <w:rPr>
                <w:color w:val="080000"/>
                <w:sz w:val="20"/>
                <w:szCs w:val="20"/>
              </w:rPr>
              <w:t xml:space="preserve"> </w:t>
            </w:r>
          </w:p>
          <w:p w:rsidR="00D02568" w:rsidRPr="00DC7EF8" w:rsidRDefault="00D02568" w:rsidP="00D02568">
            <w:pPr>
              <w:rPr>
                <w:iCs/>
                <w:color w:val="000000"/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f) karcinogenita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F838B8"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 dispozici</w:t>
            </w:r>
          </w:p>
          <w:p w:rsidR="00D02568" w:rsidRPr="00DC7EF8" w:rsidRDefault="00D02568" w:rsidP="00D02568">
            <w:pPr>
              <w:rPr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g) mutagenita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 dispozici</w:t>
            </w:r>
          </w:p>
          <w:p w:rsidR="00D02568" w:rsidRPr="00DC7EF8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DC7EF8">
              <w:rPr>
                <w:b/>
                <w:iCs/>
                <w:color w:val="000000"/>
                <w:sz w:val="20"/>
                <w:szCs w:val="20"/>
              </w:rPr>
              <w:t>h) toxicita pro reprodukci</w:t>
            </w:r>
            <w:r w:rsidRPr="00DC7EF8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DC7EF8">
              <w:rPr>
                <w:sz w:val="20"/>
                <w:szCs w:val="20"/>
              </w:rPr>
              <w:t>Údaje nejsou k dispozici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939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Složek směsi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1F6062" w:rsidRPr="001621CC" w:rsidRDefault="001621CC" w:rsidP="00C37864">
            <w:pPr>
              <w:tabs>
                <w:tab w:val="left" w:pos="2811"/>
              </w:tabs>
              <w:rPr>
                <w:sz w:val="20"/>
                <w:szCs w:val="20"/>
              </w:rPr>
            </w:pPr>
            <w:r w:rsidRPr="001621CC">
              <w:rPr>
                <w:iCs/>
                <w:color w:val="000000"/>
                <w:sz w:val="20"/>
                <w:szCs w:val="20"/>
              </w:rPr>
              <w:t>Data nejsou k dispozici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39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Zkušenosti z působení na člověka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87257" w:rsidRPr="00DC7EF8" w:rsidRDefault="001621CC" w:rsidP="00BA4DA0">
            <w:pPr>
              <w:tabs>
                <w:tab w:val="left" w:pos="2127"/>
              </w:tabs>
              <w:rPr>
                <w:color w:val="000000"/>
                <w:sz w:val="20"/>
                <w:szCs w:val="20"/>
              </w:rPr>
            </w:pPr>
            <w:r w:rsidRPr="00F15F44">
              <w:rPr>
                <w:sz w:val="20"/>
                <w:szCs w:val="20"/>
              </w:rPr>
              <w:t>Při požití a vniknutí do dýchacích cest může způsobit smrt.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39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údaje</w:t>
            </w:r>
          </w:p>
        </w:tc>
      </w:tr>
      <w:tr w:rsidR="001F6062" w:rsidRPr="00DC7EF8" w:rsidTr="00A34A39">
        <w:tc>
          <w:tcPr>
            <w:tcW w:w="115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Směs je hodnocena konvenčními výpočtovými metodami </w:t>
            </w:r>
            <w:r w:rsidR="0098248C" w:rsidRPr="00DC7EF8">
              <w:rPr>
                <w:sz w:val="20"/>
                <w:szCs w:val="20"/>
              </w:rPr>
              <w:t>v souladu se směrnicí č. 1999/45/ES</w:t>
            </w:r>
          </w:p>
        </w:tc>
      </w:tr>
    </w:tbl>
    <w:p w:rsidR="00657324" w:rsidRPr="00DC7EF8" w:rsidRDefault="00657324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2C20D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2C20DB" w:rsidRPr="00DC7EF8" w:rsidRDefault="002C20DB" w:rsidP="002C20D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12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EKOLOGICKÉ INFORMACE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Toxicita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C20DB" w:rsidRDefault="00BA4DA0" w:rsidP="002C20D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Pro směs  nejsou relevantní toxikologické údaje k</w:t>
            </w:r>
            <w:r w:rsidR="00287257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dispozici</w:t>
            </w:r>
            <w:r w:rsidR="00287257">
              <w:rPr>
                <w:sz w:val="20"/>
                <w:szCs w:val="20"/>
              </w:rPr>
              <w:t>.</w:t>
            </w:r>
            <w:r w:rsidR="00287257" w:rsidRPr="00DC7EF8">
              <w:rPr>
                <w:color w:val="000000"/>
                <w:sz w:val="20"/>
                <w:szCs w:val="20"/>
              </w:rPr>
              <w:t xml:space="preserve"> Směs je hodnocena konvenčními výpočtovými metodami </w:t>
            </w:r>
            <w:r w:rsidR="00287257" w:rsidRPr="00DC7EF8">
              <w:rPr>
                <w:sz w:val="20"/>
                <w:szCs w:val="20"/>
              </w:rPr>
              <w:t>v souladu se směrnicí č. 1999/45/ES</w:t>
            </w:r>
            <w:r w:rsidR="00287257">
              <w:rPr>
                <w:sz w:val="20"/>
                <w:szCs w:val="20"/>
              </w:rPr>
              <w:t xml:space="preserve"> a Nařízením EU č. 1272/2008.</w:t>
            </w:r>
          </w:p>
          <w:p w:rsidR="00287257" w:rsidRDefault="00287257" w:rsidP="002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jsou založeny na datech pro složky směsi a ekotoxických studiích podobných výrobků.</w:t>
            </w:r>
          </w:p>
          <w:p w:rsidR="00287257" w:rsidRPr="00DC7EF8" w:rsidRDefault="00287257" w:rsidP="002C20D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Nejsou známy ekologické škody způsobené tímto výrobkem.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Perzistence a rozložitelnost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C20DB" w:rsidRPr="00287257" w:rsidRDefault="00287257" w:rsidP="006A7B0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dispozici.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Bioakumulační potenciál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A4DA0" w:rsidRPr="00287257" w:rsidRDefault="00BA4DA0" w:rsidP="002C20D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dispozici.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Mobilita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</w:t>
            </w:r>
            <w:smartTag w:uri="urn:schemas-microsoft-com:office:smarttags" w:element="PersonName">
              <w:r w:rsidRPr="00DC7EF8">
                <w:rPr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Výsledky posouzení PBT a vPvB</w:t>
            </w:r>
          </w:p>
        </w:tc>
      </w:tr>
      <w:tr w:rsidR="002C20DB" w:rsidRPr="00287257" w:rsidTr="00A34A39">
        <w:tc>
          <w:tcPr>
            <w:tcW w:w="1158" w:type="dxa"/>
          </w:tcPr>
          <w:p w:rsidR="002C20DB" w:rsidRPr="00287257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C20DB" w:rsidRPr="00287257" w:rsidRDefault="00287257" w:rsidP="002C20DB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Produkt nesplňuje kritéria pro PBT a vPvB látky v souladu s přílohou XIII Nařízení REACH (1907/2006)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939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Jiné nepříznivé účinky</w:t>
            </w:r>
          </w:p>
        </w:tc>
      </w:tr>
      <w:tr w:rsidR="002C20DB" w:rsidRPr="00DC7EF8" w:rsidTr="00A34A39">
        <w:tc>
          <w:tcPr>
            <w:tcW w:w="115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</w:t>
            </w:r>
            <w:r w:rsidR="006A7B0B" w:rsidRPr="00DC7EF8">
              <w:rPr>
                <w:color w:val="000000"/>
                <w:sz w:val="20"/>
                <w:szCs w:val="20"/>
              </w:rPr>
              <w:t>abraňte</w:t>
            </w:r>
            <w:r w:rsidR="00F838B8" w:rsidRPr="00DC7EF8">
              <w:rPr>
                <w:color w:val="000000"/>
                <w:sz w:val="20"/>
                <w:szCs w:val="20"/>
              </w:rPr>
              <w:t xml:space="preserve"> </w:t>
            </w:r>
            <w:r w:rsidR="006A7B0B" w:rsidRPr="00DC7EF8">
              <w:rPr>
                <w:color w:val="000000"/>
                <w:sz w:val="20"/>
                <w:szCs w:val="20"/>
              </w:rPr>
              <w:t>vniknutí do kanalizace</w:t>
            </w:r>
            <w:r w:rsidR="00287257">
              <w:rPr>
                <w:color w:val="000000"/>
                <w:sz w:val="20"/>
                <w:szCs w:val="20"/>
              </w:rPr>
              <w:t xml:space="preserve"> a do životního prostředí</w:t>
            </w:r>
          </w:p>
        </w:tc>
      </w:tr>
    </w:tbl>
    <w:p w:rsidR="002C20DB" w:rsidRPr="00DC7EF8" w:rsidRDefault="002C20DB">
      <w:pPr>
        <w:rPr>
          <w:sz w:val="20"/>
          <w:szCs w:val="20"/>
        </w:rPr>
      </w:pPr>
    </w:p>
    <w:p w:rsidR="006F00DF" w:rsidRPr="00DC7EF8" w:rsidRDefault="006F00DF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B355DD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B355DD" w:rsidRPr="00DC7EF8" w:rsidRDefault="00B355DD" w:rsidP="00B355DD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13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odstraňování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9390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nakládání s odpady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S odpady nutno nakládat v souladu se zákonem č. 185/2001 Sb., o odpadech v platném znění a ve znění souvisejících předpisů.</w:t>
            </w:r>
          </w:p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Nemísit s komunálním odpadem. Zabránit úniku do kanalizace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Možné riziko při odstraňování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odstraňování odpadu významné riziko nevzniká, ale prázdné obaly mohou obsahovat nezreagované komponenty</w:t>
            </w:r>
            <w:r w:rsidR="00287257">
              <w:rPr>
                <w:color w:val="000000"/>
                <w:sz w:val="20"/>
                <w:szCs w:val="20"/>
              </w:rPr>
              <w:t>. Jedná se o nebezpečný odpad.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Doporučené zařazení odpadu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  <w:r w:rsidRPr="00DC7EF8">
              <w:rPr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Směs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B355DD" w:rsidRPr="00DC7EF8" w:rsidRDefault="001621CC" w:rsidP="00B35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08 01 11</w:t>
            </w:r>
            <w:r w:rsidR="00E71251" w:rsidRPr="00DC7EF8">
              <w:rPr>
                <w:color w:val="000000"/>
                <w:sz w:val="20"/>
                <w:szCs w:val="20"/>
              </w:rPr>
              <w:t>*</w:t>
            </w:r>
            <w:r w:rsidR="00BA4DA0" w:rsidRPr="00DC7E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Odpadní barvy a laky obsahující organická rozpouštědla nebo jiné nebezpečné látky</w:t>
            </w:r>
          </w:p>
        </w:tc>
      </w:tr>
      <w:tr w:rsidR="00B355DD" w:rsidRPr="00DC7EF8" w:rsidTr="00A34A39">
        <w:tc>
          <w:tcPr>
            <w:tcW w:w="115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  <w:r w:rsidRPr="00DC7EF8">
              <w:rPr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939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Obal</w:t>
            </w:r>
            <w:r w:rsidR="00EC7521" w:rsidRPr="00DC7EF8">
              <w:rPr>
                <w:b/>
                <w:color w:val="000000"/>
                <w:sz w:val="20"/>
                <w:szCs w:val="20"/>
              </w:rPr>
              <w:t>y</w:t>
            </w:r>
          </w:p>
        </w:tc>
      </w:tr>
      <w:tr w:rsidR="00F838B8" w:rsidRPr="00DC7EF8" w:rsidTr="00A34A39">
        <w:tc>
          <w:tcPr>
            <w:tcW w:w="1158" w:type="dxa"/>
          </w:tcPr>
          <w:p w:rsidR="00F838B8" w:rsidRPr="00DC7EF8" w:rsidRDefault="00F838B8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F838B8" w:rsidRPr="00DC7EF8" w:rsidRDefault="00F838B8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15 01 10* Obaly obsahující zbytky nebezpečných látek nebo obaly těmito látkami znečištěné</w:t>
            </w:r>
          </w:p>
          <w:p w:rsidR="009011B4" w:rsidRPr="00DC7EF8" w:rsidRDefault="009011B4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Nebo podle druhu obalu – pouze pro prázdné a čisté obaly bez zbytku rozpouštědla: 15 01 02 Plastové obaly</w:t>
            </w:r>
          </w:p>
        </w:tc>
      </w:tr>
    </w:tbl>
    <w:p w:rsidR="00B355DD" w:rsidRPr="00DC7EF8" w:rsidRDefault="00B355DD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840"/>
        <w:gridCol w:w="3780"/>
      </w:tblGrid>
      <w:tr w:rsidR="00287257" w:rsidRPr="0080196A" w:rsidTr="00287257">
        <w:trPr>
          <w:trHeight w:val="447"/>
        </w:trPr>
        <w:tc>
          <w:tcPr>
            <w:tcW w:w="10620" w:type="dxa"/>
            <w:gridSpan w:val="2"/>
            <w:shd w:val="clear" w:color="auto" w:fill="E0E0E0"/>
            <w:vAlign w:val="center"/>
          </w:tcPr>
          <w:p w:rsidR="00287257" w:rsidRPr="0080196A" w:rsidRDefault="00287257" w:rsidP="00287257">
            <w:pPr>
              <w:rPr>
                <w:sz w:val="20"/>
                <w:szCs w:val="20"/>
              </w:rPr>
            </w:pPr>
            <w:r w:rsidRPr="0080196A">
              <w:rPr>
                <w:b/>
                <w:caps/>
                <w:sz w:val="20"/>
                <w:szCs w:val="20"/>
              </w:rPr>
              <w:t xml:space="preserve">oddíl 14 </w:t>
            </w:r>
            <w:r w:rsidRPr="0080196A">
              <w:rPr>
                <w:b/>
                <w:caps/>
                <w:sz w:val="20"/>
                <w:szCs w:val="20"/>
              </w:rPr>
              <w:tab/>
              <w:t>Informace pro přepravU</w:t>
            </w: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14.1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číslo OSN</w:t>
            </w:r>
          </w:p>
        </w:tc>
        <w:tc>
          <w:tcPr>
            <w:tcW w:w="3780" w:type="dxa"/>
          </w:tcPr>
          <w:p w:rsidR="00287257" w:rsidRPr="0080196A" w:rsidRDefault="00CF327E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nepodléhá</w:t>
            </w: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14.2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Příslušný název OSN pro zásilku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14.3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Třída/třídy nebezpečnosti pro přepravu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14.4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Obalová skupina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14.5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Nebezpečnost pro životní prostředí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14.6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Zvláštní bezpečnostní opatření pro uživatele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287257" w:rsidRPr="0080196A" w:rsidTr="00287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14.7</w:t>
            </w:r>
            <w:r w:rsidRPr="0080196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Hromadná přeprava podle přílohy II MARPOL 73/78 a předpisu IBC</w:t>
            </w:r>
          </w:p>
        </w:tc>
        <w:tc>
          <w:tcPr>
            <w:tcW w:w="3780" w:type="dxa"/>
          </w:tcPr>
          <w:p w:rsidR="00287257" w:rsidRPr="0080196A" w:rsidRDefault="00287257" w:rsidP="00287257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9390"/>
      </w:tblGrid>
      <w:tr w:rsidR="00A61B47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15 </w:t>
            </w:r>
            <w:r w:rsidRPr="00DC7EF8">
              <w:rPr>
                <w:b/>
                <w:caps/>
                <w:sz w:val="20"/>
                <w:szCs w:val="20"/>
              </w:rPr>
              <w:tab/>
              <w:t>Informace o předpisech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939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Nařízení týkající se bezpečnosti, zdraví a životního prostředí/specifické právní předpisy týkající se látky nebo směsi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Tento výrobek je dle zákona č. 35</w:t>
            </w:r>
            <w:r w:rsidR="0098248C" w:rsidRPr="00DC7EF8">
              <w:rPr>
                <w:sz w:val="20"/>
                <w:szCs w:val="20"/>
              </w:rPr>
              <w:t>0</w:t>
            </w:r>
            <w:r w:rsidRPr="00DC7EF8">
              <w:rPr>
                <w:sz w:val="20"/>
                <w:szCs w:val="20"/>
              </w:rPr>
              <w:t>/20</w:t>
            </w:r>
            <w:r w:rsidR="0098248C" w:rsidRPr="00DC7EF8">
              <w:rPr>
                <w:sz w:val="20"/>
                <w:szCs w:val="20"/>
              </w:rPr>
              <w:t>11</w:t>
            </w:r>
            <w:r w:rsidRPr="00DC7EF8">
              <w:rPr>
                <w:sz w:val="20"/>
                <w:szCs w:val="20"/>
              </w:rPr>
              <w:t xml:space="preserve"> Sb. klasifikován  jako  </w:t>
            </w:r>
            <w:r w:rsidR="0098248C" w:rsidRPr="00DC7EF8">
              <w:rPr>
                <w:sz w:val="20"/>
                <w:szCs w:val="20"/>
              </w:rPr>
              <w:t>nebezpe</w:t>
            </w:r>
            <w:r w:rsidR="00FB3EE0" w:rsidRPr="00DC7EF8">
              <w:rPr>
                <w:sz w:val="20"/>
                <w:szCs w:val="20"/>
              </w:rPr>
              <w:t>č</w:t>
            </w:r>
            <w:r w:rsidR="0098248C" w:rsidRPr="00DC7EF8">
              <w:rPr>
                <w:sz w:val="20"/>
                <w:szCs w:val="20"/>
              </w:rPr>
              <w:t>ný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9390" w:type="dxa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snapToGrid w:val="0"/>
                <w:sz w:val="20"/>
                <w:szCs w:val="20"/>
              </w:rPr>
              <w:t xml:space="preserve">Další povinné označení výrobků, které </w:t>
            </w:r>
            <w:r w:rsidR="0098248C" w:rsidRPr="00DC7EF8">
              <w:rPr>
                <w:b/>
                <w:snapToGrid w:val="0"/>
                <w:sz w:val="20"/>
                <w:szCs w:val="20"/>
              </w:rPr>
              <w:t>jsou určeny pro prodej široké veřejnosti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98248C" w:rsidRDefault="0098248C" w:rsidP="00A61B4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Návod k</w:t>
            </w:r>
            <w:r w:rsidR="004964B4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použití</w:t>
            </w:r>
          </w:p>
          <w:p w:rsidR="004964B4" w:rsidRDefault="004964B4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Pokyny pro první pomoc</w:t>
            </w:r>
          </w:p>
          <w:p w:rsidR="00F838B8" w:rsidRPr="00DC7EF8" w:rsidRDefault="00CF327E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Trojúhelník pro nevidomé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39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Posouzení chemické bezpečnosti</w:t>
            </w:r>
          </w:p>
        </w:tc>
      </w:tr>
      <w:tr w:rsidR="00A61B47" w:rsidRPr="00DC7EF8" w:rsidTr="00A34A39">
        <w:tc>
          <w:tcPr>
            <w:tcW w:w="1158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nebylo dosud provedeno</w:t>
            </w:r>
          </w:p>
        </w:tc>
      </w:tr>
      <w:tr w:rsidR="00476DBA" w:rsidRPr="00DC7EF8" w:rsidTr="00A34A39">
        <w:tc>
          <w:tcPr>
            <w:tcW w:w="1158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9390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Předpisy</w:t>
            </w:r>
          </w:p>
        </w:tc>
      </w:tr>
      <w:tr w:rsidR="003075D0" w:rsidRPr="00DC7EF8" w:rsidTr="00A34A39">
        <w:tc>
          <w:tcPr>
            <w:tcW w:w="1158" w:type="dxa"/>
          </w:tcPr>
          <w:p w:rsidR="003075D0" w:rsidRPr="00DC7EF8" w:rsidRDefault="003075D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</w:tcPr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Směrnice Evropského parlamentu a Rady 1999/45/ES o sbližování právních a správních předpisů členských států týkajících se klasifikace, balení a označování nebezpečných přípravků, ve znění pozdějších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Směrnice Rady 76/796/EHS o sbližování právních a správních předpisů týkajících se omezení uvádění na trh a používání některých chemických látek a přípravků,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350/2011 Sb. o chemických látkách a směsích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59/2006 Sb., o prevenci závažných havárií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a dále, např.: Zákon č. 455/1991Sb. živnostenský zákon,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102/2001 Sb. o obecné bezpečnosti výrobků,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22/1997 Sb. o technických požadavcích na výrobky, ve znění pozdějších předpisů a jeho prováděcí předpisy, např. Nařízení vlády č. 21/2003 Sb.,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 258/2000 Sb. o ochraně veřejného zdraví a o změně některých souvisejících předpisů ve znění pozdějších předpisů a jeho prováděcí předpisy;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20/1966 Sb., o zdraví lidu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č.262/2006 Sb., zákoník práce v platném znění, 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Zákon 309/2006 Sb., v platném znění, kterým se stanoví podmínky ochrany zdraví zaměstnanců při práci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Vyhláška č.432/2003 Sb. zařazování prací do kategorii, limitní hodnoty ukazatelů biologických expozičních testů.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Nařízení vlády č.101/2005 Sb., o podrobnějších požadavcích na pracoviště a pracovní prostředí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o odpadech č. 185/2001 Sb. v platném znění a ve znění souvisejících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Nařízení vlády č. 361/2007 Sb., kterým se stanoví podmínky ochrany zdraví při práci,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201/2012 Sb. o ochraně ovzduší ve znění pozdějších předpisů a jeho prováděcí předpisy,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477/2001 Sb. o obalech ve znění pozdějších předpisů a jeho prováděcí předpisy a další související předpisy, 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 111/1994 Sb., o silniční dopravě ve znění pozdějších předpisů.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č.133/1985 Sb. o požární ochraně v platném znění a vyhláška MV č.246/2001Sb.</w:t>
            </w:r>
          </w:p>
          <w:p w:rsidR="003075D0" w:rsidRPr="00DC7EF8" w:rsidRDefault="003075D0" w:rsidP="003075D0">
            <w:pPr>
              <w:jc w:val="both"/>
              <w:rPr>
                <w:bCs/>
                <w:sz w:val="20"/>
                <w:szCs w:val="20"/>
              </w:rPr>
            </w:pPr>
            <w:r w:rsidRPr="00DC7EF8">
              <w:rPr>
                <w:bCs/>
                <w:sz w:val="20"/>
                <w:szCs w:val="20"/>
              </w:rPr>
              <w:t xml:space="preserve">Evropská dohoda o mezinárodní silniční přepravě nebezpečných věcí (dále jen Dohoda ADR) 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58"/>
        <w:gridCol w:w="1650"/>
        <w:gridCol w:w="7740"/>
      </w:tblGrid>
      <w:tr w:rsidR="00476DBA" w:rsidRPr="00DC7EF8" w:rsidTr="00A34A39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476DBA" w:rsidRPr="00DC7EF8" w:rsidRDefault="00476DBA" w:rsidP="00476DBA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16 </w:t>
            </w:r>
            <w:r w:rsidRPr="00DC7EF8">
              <w:rPr>
                <w:b/>
                <w:caps/>
                <w:sz w:val="20"/>
                <w:szCs w:val="20"/>
              </w:rPr>
              <w:tab/>
              <w:t>DALŠÍ Informace</w:t>
            </w:r>
          </w:p>
        </w:tc>
      </w:tr>
      <w:tr w:rsidR="00476DBA" w:rsidRPr="00DC7EF8" w:rsidTr="0098248C">
        <w:tc>
          <w:tcPr>
            <w:tcW w:w="1158" w:type="dxa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9390" w:type="dxa"/>
            <w:gridSpan w:val="2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R vět a H vět </w:t>
            </w:r>
            <w:r w:rsidR="0098248C" w:rsidRPr="00DC7EF8">
              <w:rPr>
                <w:b/>
                <w:sz w:val="20"/>
                <w:szCs w:val="20"/>
              </w:rPr>
              <w:t xml:space="preserve">a zkratek klasifikačních tříd </w:t>
            </w:r>
            <w:r w:rsidRPr="00DC7EF8">
              <w:rPr>
                <w:b/>
                <w:sz w:val="20"/>
                <w:szCs w:val="20"/>
              </w:rPr>
              <w:t>uvedených v Oddílech 2, 3 a 15 tohoto bezpečnostního listu:</w:t>
            </w:r>
          </w:p>
        </w:tc>
      </w:tr>
      <w:tr w:rsidR="0098248C" w:rsidRPr="00DC7EF8" w:rsidTr="0098248C">
        <w:tc>
          <w:tcPr>
            <w:tcW w:w="1158" w:type="dxa"/>
          </w:tcPr>
          <w:p w:rsidR="0098248C" w:rsidRPr="00DC7EF8" w:rsidRDefault="0098248C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16.1.1</w:t>
            </w:r>
          </w:p>
        </w:tc>
        <w:tc>
          <w:tcPr>
            <w:tcW w:w="9390" w:type="dxa"/>
            <w:gridSpan w:val="2"/>
          </w:tcPr>
          <w:p w:rsidR="0098248C" w:rsidRPr="00DC7EF8" w:rsidRDefault="0098248C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R vět 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CF327E" w:rsidRDefault="00BA4DA0" w:rsidP="0098248C">
            <w:pPr>
              <w:rPr>
                <w:color w:val="000000"/>
                <w:sz w:val="20"/>
                <w:szCs w:val="20"/>
              </w:rPr>
            </w:pPr>
            <w:r w:rsidRPr="00CF327E">
              <w:rPr>
                <w:color w:val="000000"/>
                <w:sz w:val="20"/>
                <w:szCs w:val="20"/>
              </w:rPr>
              <w:t>R</w:t>
            </w:r>
            <w:r w:rsidR="00CF327E" w:rsidRPr="00CF327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0" w:type="dxa"/>
          </w:tcPr>
          <w:p w:rsidR="00BA4DA0" w:rsidRPr="00CF327E" w:rsidRDefault="00CF327E" w:rsidP="00BA4DA0">
            <w:pPr>
              <w:rPr>
                <w:color w:val="000000"/>
                <w:sz w:val="20"/>
                <w:szCs w:val="20"/>
              </w:rPr>
            </w:pPr>
            <w:r w:rsidRPr="00CF327E">
              <w:rPr>
                <w:color w:val="000000"/>
                <w:sz w:val="20"/>
                <w:szCs w:val="20"/>
              </w:rPr>
              <w:t>Zdraví škodlivý: při požití může vyvolat poškození plic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DC7EF8" w:rsidRDefault="00BA4DA0" w:rsidP="0098248C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R</w:t>
            </w:r>
            <w:r w:rsidR="00CF327E">
              <w:rPr>
                <w:sz w:val="20"/>
                <w:szCs w:val="20"/>
              </w:rPr>
              <w:t>66</w:t>
            </w:r>
          </w:p>
        </w:tc>
        <w:tc>
          <w:tcPr>
            <w:tcW w:w="7740" w:type="dxa"/>
          </w:tcPr>
          <w:p w:rsidR="00BA4DA0" w:rsidRPr="00DC7EF8" w:rsidRDefault="00CF327E" w:rsidP="0098248C">
            <w:pPr>
              <w:rPr>
                <w:sz w:val="20"/>
                <w:szCs w:val="20"/>
              </w:rPr>
            </w:pPr>
            <w:r w:rsidRPr="00F15F44">
              <w:rPr>
                <w:sz w:val="20"/>
                <w:szCs w:val="20"/>
              </w:rPr>
              <w:t>Opakovaná expozice může způsobit vysušení nebo popraskání kůže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16.1.2</w:t>
            </w:r>
          </w:p>
        </w:tc>
        <w:tc>
          <w:tcPr>
            <w:tcW w:w="9390" w:type="dxa"/>
            <w:gridSpan w:val="2"/>
          </w:tcPr>
          <w:p w:rsidR="00BA4DA0" w:rsidRPr="00DC7EF8" w:rsidRDefault="00BA4DA0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H vět 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DC7EF8" w:rsidRDefault="00BA4DA0" w:rsidP="0098248C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H22</w:t>
            </w:r>
            <w:r w:rsidR="00CF32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</w:tcPr>
          <w:p w:rsidR="00BA4DA0" w:rsidRPr="00DC7EF8" w:rsidRDefault="00CF327E" w:rsidP="0098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BA4DA0" w:rsidRPr="00DC7EF8">
              <w:rPr>
                <w:color w:val="000000"/>
                <w:sz w:val="20"/>
                <w:szCs w:val="20"/>
              </w:rPr>
              <w:t>ořlavá kapalina a páry</w:t>
            </w:r>
          </w:p>
        </w:tc>
      </w:tr>
      <w:tr w:rsidR="00BA4DA0" w:rsidRPr="00DC7EF8" w:rsidTr="00BA4DA0">
        <w:tc>
          <w:tcPr>
            <w:tcW w:w="1158" w:type="dxa"/>
          </w:tcPr>
          <w:p w:rsidR="00BA4DA0" w:rsidRPr="00DC7EF8" w:rsidRDefault="00BA4DA0" w:rsidP="00BA4D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DC7EF8" w:rsidRDefault="00BA4DA0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H</w:t>
            </w:r>
            <w:r w:rsidR="00CF327E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7740" w:type="dxa"/>
          </w:tcPr>
          <w:p w:rsidR="00BA4DA0" w:rsidRPr="00DC7EF8" w:rsidRDefault="00CF327E" w:rsidP="00BA4DA0">
            <w:pPr>
              <w:rPr>
                <w:color w:val="000000"/>
                <w:sz w:val="20"/>
                <w:szCs w:val="20"/>
              </w:rPr>
            </w:pPr>
            <w:r w:rsidRPr="00B45516">
              <w:rPr>
                <w:sz w:val="20"/>
                <w:szCs w:val="20"/>
              </w:rPr>
              <w:t>Při požití a vniknutí do dýchacích cest může způsobit smrt.</w:t>
            </w:r>
          </w:p>
        </w:tc>
      </w:tr>
      <w:tr w:rsidR="00CF327E" w:rsidRPr="00DC7EF8" w:rsidTr="0098248C">
        <w:tc>
          <w:tcPr>
            <w:tcW w:w="1158" w:type="dxa"/>
          </w:tcPr>
          <w:p w:rsidR="00CF327E" w:rsidRPr="00DC7EF8" w:rsidRDefault="00CF327E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F327E" w:rsidRPr="00DC7EF8" w:rsidRDefault="00CF327E" w:rsidP="0098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EUH066</w:t>
            </w:r>
          </w:p>
        </w:tc>
        <w:tc>
          <w:tcPr>
            <w:tcW w:w="7740" w:type="dxa"/>
          </w:tcPr>
          <w:p w:rsidR="00CF327E" w:rsidRPr="00DC7EF8" w:rsidRDefault="00CF327E" w:rsidP="00CF327E">
            <w:pPr>
              <w:rPr>
                <w:sz w:val="20"/>
                <w:szCs w:val="20"/>
              </w:rPr>
            </w:pPr>
            <w:r w:rsidRPr="00F15F44">
              <w:rPr>
                <w:sz w:val="20"/>
                <w:szCs w:val="20"/>
              </w:rPr>
              <w:t>Opakovaná expozice může způsobit vysušení nebo popraskání kůže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16.1.3</w:t>
            </w:r>
          </w:p>
        </w:tc>
        <w:tc>
          <w:tcPr>
            <w:tcW w:w="9390" w:type="dxa"/>
            <w:gridSpan w:val="2"/>
          </w:tcPr>
          <w:p w:rsidR="00BA4DA0" w:rsidRPr="00DC7EF8" w:rsidRDefault="00BA4DA0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Plná znění zkratek klasifikačních tříd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DC7EF8" w:rsidRDefault="00CF327E" w:rsidP="0098248C">
            <w:pPr>
              <w:rPr>
                <w:color w:val="000000"/>
                <w:sz w:val="20"/>
                <w:szCs w:val="20"/>
              </w:rPr>
            </w:pPr>
            <w:r w:rsidRPr="00CF327E">
              <w:rPr>
                <w:color w:val="000000"/>
                <w:sz w:val="20"/>
                <w:szCs w:val="20"/>
              </w:rPr>
              <w:t>Asp. Tox. 1</w:t>
            </w:r>
          </w:p>
        </w:tc>
        <w:tc>
          <w:tcPr>
            <w:tcW w:w="7740" w:type="dxa"/>
          </w:tcPr>
          <w:p w:rsidR="00BA4DA0" w:rsidRPr="00CF327E" w:rsidRDefault="00CF327E" w:rsidP="00CF327E">
            <w:pPr>
              <w:pStyle w:val="Normln0"/>
            </w:pPr>
            <w:r w:rsidRPr="000B7BFA">
              <w:t>Nebezpečná při vdechnutí kategorie 1</w:t>
            </w:r>
          </w:p>
        </w:tc>
      </w:tr>
      <w:tr w:rsidR="00BA4DA0" w:rsidRPr="00DC7EF8" w:rsidTr="0098248C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A4DA0" w:rsidRPr="00DC7EF8" w:rsidRDefault="00BA4DA0" w:rsidP="0098248C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Flam. Liq. </w:t>
            </w:r>
            <w:r w:rsidR="00CF32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</w:tcPr>
          <w:p w:rsidR="00BA4DA0" w:rsidRPr="00DC7EF8" w:rsidRDefault="00BA4DA0" w:rsidP="0098248C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Hořlavá kapalina kategorie </w:t>
            </w:r>
            <w:r w:rsidR="00CF327E">
              <w:rPr>
                <w:color w:val="000000"/>
                <w:sz w:val="20"/>
                <w:szCs w:val="20"/>
              </w:rPr>
              <w:t>3</w:t>
            </w:r>
          </w:p>
        </w:tc>
      </w:tr>
      <w:tr w:rsidR="00BA4DA0" w:rsidRPr="00DC7EF8" w:rsidTr="00A34A39">
        <w:tc>
          <w:tcPr>
            <w:tcW w:w="1158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9390" w:type="dxa"/>
            <w:gridSpan w:val="2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proškolování</w:t>
            </w:r>
          </w:p>
        </w:tc>
      </w:tr>
      <w:tr w:rsidR="00BA4DA0" w:rsidRPr="00DC7EF8" w:rsidTr="00A34A39">
        <w:tc>
          <w:tcPr>
            <w:tcW w:w="1158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2"/>
          </w:tcPr>
          <w:p w:rsidR="00BA4DA0" w:rsidRPr="00DC7EF8" w:rsidRDefault="00BA4DA0" w:rsidP="00982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Školení bezpečnosti práce pro zacházení s chemickými látkami</w:t>
            </w:r>
          </w:p>
        </w:tc>
      </w:tr>
      <w:tr w:rsidR="004A0DA6" w:rsidRPr="00DC7EF8" w:rsidTr="00A34A39">
        <w:tc>
          <w:tcPr>
            <w:tcW w:w="1158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9390" w:type="dxa"/>
            <w:gridSpan w:val="2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způsoby použití</w:t>
            </w:r>
          </w:p>
        </w:tc>
      </w:tr>
      <w:tr w:rsidR="004A0DA6" w:rsidRPr="00DC7EF8" w:rsidTr="00A34A39">
        <w:tc>
          <w:tcPr>
            <w:tcW w:w="1158" w:type="dxa"/>
          </w:tcPr>
          <w:p w:rsidR="004A0DA6" w:rsidRPr="00DC7EF8" w:rsidRDefault="004A0DA6" w:rsidP="004A0D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2"/>
          </w:tcPr>
          <w:p w:rsidR="004A0DA6" w:rsidRPr="00DC7EF8" w:rsidRDefault="00F8714C" w:rsidP="004A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4A0DA6" w:rsidRPr="00DC7EF8" w:rsidTr="00A34A39">
        <w:tc>
          <w:tcPr>
            <w:tcW w:w="1158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9390" w:type="dxa"/>
            <w:gridSpan w:val="2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zdrojích údajů použitých při sestavování bezpečnostního listu</w:t>
            </w:r>
          </w:p>
        </w:tc>
      </w:tr>
      <w:tr w:rsidR="004A0DA6" w:rsidRPr="00DC7EF8" w:rsidTr="00A34A39">
        <w:tc>
          <w:tcPr>
            <w:tcW w:w="1158" w:type="dxa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2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Bezpečnostní list dodavatele z EU ze dne </w:t>
            </w:r>
            <w:r w:rsidR="00FA2CBE">
              <w:rPr>
                <w:color w:val="000000"/>
                <w:sz w:val="20"/>
                <w:szCs w:val="20"/>
              </w:rPr>
              <w:t>3</w:t>
            </w:r>
            <w:r w:rsidR="00F8714C">
              <w:rPr>
                <w:color w:val="000000"/>
                <w:sz w:val="20"/>
                <w:szCs w:val="20"/>
              </w:rPr>
              <w:t>.1.2013. Plně jsme se spolehli na informace dodavatele.</w:t>
            </w:r>
          </w:p>
        </w:tc>
      </w:tr>
      <w:tr w:rsidR="004A0DA6" w:rsidRPr="00DC7EF8" w:rsidTr="001F4FAF">
        <w:tc>
          <w:tcPr>
            <w:tcW w:w="1158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9390" w:type="dxa"/>
            <w:gridSpan w:val="2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Změny oproti předchozí verzi bezpečnostního listu</w:t>
            </w:r>
          </w:p>
        </w:tc>
      </w:tr>
      <w:tr w:rsidR="004A0DA6" w:rsidRPr="00DC7EF8" w:rsidTr="001F4FAF">
        <w:tc>
          <w:tcPr>
            <w:tcW w:w="1158" w:type="dxa"/>
          </w:tcPr>
          <w:p w:rsidR="004A0DA6" w:rsidRPr="00DC7EF8" w:rsidRDefault="004A0DA6" w:rsidP="001F4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2"/>
          </w:tcPr>
          <w:p w:rsidR="004A0DA6" w:rsidRPr="00DC7EF8" w:rsidRDefault="00F8714C" w:rsidP="001F4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První vydání. 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Bezpečnostní list je </w:t>
            </w:r>
            <w:r>
              <w:rPr>
                <w:color w:val="000000"/>
                <w:sz w:val="20"/>
                <w:szCs w:val="20"/>
              </w:rPr>
              <w:t>zpracován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 v souladu s nařízením EU 453/2010. </w:t>
            </w:r>
          </w:p>
        </w:tc>
      </w:tr>
    </w:tbl>
    <w:p w:rsidR="00476DBA" w:rsidRPr="00DC7EF8" w:rsidRDefault="00476DBA">
      <w:pPr>
        <w:rPr>
          <w:sz w:val="20"/>
          <w:szCs w:val="20"/>
        </w:rPr>
      </w:pPr>
    </w:p>
    <w:sectPr w:rsidR="00476DBA" w:rsidRPr="00DC7EF8" w:rsidSect="00476DBA">
      <w:headerReference w:type="default" r:id="rId10"/>
      <w:footerReference w:type="default" r:id="rId11"/>
      <w:pgSz w:w="11906" w:h="16838"/>
      <w:pgMar w:top="720" w:right="748" w:bottom="719" w:left="720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CF" w:rsidRDefault="00CE48CF" w:rsidP="000E7209">
      <w:r>
        <w:separator/>
      </w:r>
    </w:p>
  </w:endnote>
  <w:endnote w:type="continuationSeparator" w:id="0">
    <w:p w:rsidR="00CE48CF" w:rsidRDefault="00CE48CF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EE" w:rsidRPr="00AF5FEE" w:rsidRDefault="00AF5FEE" w:rsidP="000E7209">
    <w:pPr>
      <w:pStyle w:val="Zpat"/>
      <w:jc w:val="right"/>
      <w:rPr>
        <w:sz w:val="20"/>
        <w:szCs w:val="20"/>
      </w:rPr>
    </w:pPr>
    <w:r w:rsidRPr="00AF5FEE">
      <w:rPr>
        <w:rStyle w:val="slostrnky"/>
        <w:sz w:val="20"/>
        <w:szCs w:val="20"/>
      </w:rPr>
      <w:t xml:space="preserve">Strana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PAGE </w:instrText>
    </w:r>
    <w:r w:rsidRPr="00AF5FEE">
      <w:rPr>
        <w:rStyle w:val="slostrnky"/>
        <w:sz w:val="20"/>
        <w:szCs w:val="20"/>
      </w:rPr>
      <w:fldChar w:fldCharType="separate"/>
    </w:r>
    <w:r w:rsidR="004D620E">
      <w:rPr>
        <w:rStyle w:val="slostrnky"/>
        <w:noProof/>
        <w:sz w:val="20"/>
        <w:szCs w:val="20"/>
      </w:rPr>
      <w:t>1</w:t>
    </w:r>
    <w:r w:rsidRPr="00AF5FEE">
      <w:rPr>
        <w:rStyle w:val="slostrnky"/>
        <w:sz w:val="20"/>
        <w:szCs w:val="20"/>
      </w:rPr>
      <w:fldChar w:fldCharType="end"/>
    </w:r>
    <w:r w:rsidRPr="00AF5FEE">
      <w:rPr>
        <w:rStyle w:val="slostrnky"/>
        <w:sz w:val="20"/>
        <w:szCs w:val="20"/>
      </w:rPr>
      <w:t xml:space="preserve"> z celkem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NUMPAGES </w:instrText>
    </w:r>
    <w:r w:rsidRPr="00AF5FEE">
      <w:rPr>
        <w:rStyle w:val="slostrnky"/>
        <w:sz w:val="20"/>
        <w:szCs w:val="20"/>
      </w:rPr>
      <w:fldChar w:fldCharType="separate"/>
    </w:r>
    <w:r w:rsidR="004D620E">
      <w:rPr>
        <w:rStyle w:val="slostrnky"/>
        <w:noProof/>
        <w:sz w:val="20"/>
        <w:szCs w:val="20"/>
      </w:rPr>
      <w:t>2</w:t>
    </w:r>
    <w:r w:rsidRPr="00AF5FE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CF" w:rsidRDefault="00CE48CF" w:rsidP="000E7209">
      <w:r>
        <w:separator/>
      </w:r>
    </w:p>
  </w:footnote>
  <w:footnote w:type="continuationSeparator" w:id="0">
    <w:p w:rsidR="00CE48CF" w:rsidRDefault="00CE48CF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2"/>
      <w:gridCol w:w="5902"/>
    </w:tblGrid>
    <w:tr w:rsidR="00AF5FEE" w:rsidRPr="00770D8D" w:rsidTr="001F4FAF">
      <w:tc>
        <w:tcPr>
          <w:tcW w:w="10654" w:type="dxa"/>
          <w:gridSpan w:val="2"/>
        </w:tcPr>
        <w:p w:rsidR="00AF5FEE" w:rsidRPr="00770D8D" w:rsidRDefault="00AF5FEE" w:rsidP="00A34A39">
          <w:pPr>
            <w:pStyle w:val="Zhlav"/>
            <w:jc w:val="center"/>
            <w:rPr>
              <w:b/>
            </w:rPr>
          </w:pPr>
          <w:r w:rsidRPr="00770D8D">
            <w:rPr>
              <w:b/>
            </w:rPr>
            <w:t>Bezpečnostní list</w:t>
          </w:r>
        </w:p>
        <w:p w:rsidR="00AF5FEE" w:rsidRPr="00770D8D" w:rsidRDefault="00AF5FEE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podle Nařízení Evropského parlamentu a Rady ES č.1907/2006</w:t>
          </w:r>
        </w:p>
        <w:p w:rsidR="00AF5FEE" w:rsidRPr="00770D8D" w:rsidRDefault="00AF5FEE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 znění Nařízení Komise (EU) 453/2010</w:t>
          </w:r>
        </w:p>
      </w:tc>
    </w:tr>
    <w:tr w:rsidR="00AF5FEE" w:rsidRPr="00770D8D" w:rsidTr="001F4FAF">
      <w:tc>
        <w:tcPr>
          <w:tcW w:w="4752" w:type="dxa"/>
        </w:tcPr>
        <w:p w:rsidR="00AF5FEE" w:rsidRPr="00770D8D" w:rsidRDefault="00AF5FEE" w:rsidP="001F4FAF">
          <w:pPr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Verze:</w:t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1</w:t>
          </w:r>
          <w:r w:rsidRPr="00770D8D">
            <w:rPr>
              <w:sz w:val="20"/>
              <w:szCs w:val="20"/>
            </w:rPr>
            <w:t xml:space="preserve">.0 </w:t>
          </w:r>
          <w:r>
            <w:rPr>
              <w:sz w:val="20"/>
              <w:szCs w:val="20"/>
            </w:rPr>
            <w:t xml:space="preserve"> REACH CZ</w:t>
          </w:r>
        </w:p>
        <w:p w:rsidR="00AF5FEE" w:rsidRPr="00770D8D" w:rsidRDefault="00AF5FEE" w:rsidP="001F4FAF">
          <w:pPr>
            <w:pStyle w:val="Normln0"/>
          </w:pPr>
          <w:r w:rsidRPr="00770D8D">
            <w:t>Datum vydání:</w:t>
          </w:r>
          <w:r w:rsidRPr="00770D8D">
            <w:tab/>
          </w:r>
          <w:r w:rsidRPr="00770D8D">
            <w:tab/>
          </w:r>
          <w:r>
            <w:t>1.5.2013</w:t>
          </w:r>
        </w:p>
        <w:p w:rsidR="00AF5FEE" w:rsidRPr="00770D8D" w:rsidRDefault="00AF5FEE" w:rsidP="001F4FAF">
          <w:pPr>
            <w:pStyle w:val="Normln0"/>
          </w:pPr>
          <w:r w:rsidRPr="00770D8D">
            <w:t>Datum poslední revize:</w:t>
          </w:r>
          <w:r w:rsidRPr="00770D8D">
            <w:tab/>
          </w:r>
          <w:r>
            <w:t>-</w:t>
          </w:r>
        </w:p>
      </w:tc>
      <w:tc>
        <w:tcPr>
          <w:tcW w:w="5902" w:type="dxa"/>
        </w:tcPr>
        <w:p w:rsidR="00AF5FEE" w:rsidRPr="00770D8D" w:rsidRDefault="00AF5FEE" w:rsidP="001F4FAF">
          <w:pPr>
            <w:pStyle w:val="Zhlav"/>
            <w:rPr>
              <w:sz w:val="20"/>
              <w:szCs w:val="20"/>
            </w:rPr>
          </w:pPr>
        </w:p>
        <w:p w:rsidR="00AF5FEE" w:rsidRPr="00770D8D" w:rsidRDefault="00AF5FEE" w:rsidP="001F4FAF">
          <w:pPr>
            <w:pStyle w:val="Zhlav"/>
            <w:rPr>
              <w:sz w:val="20"/>
              <w:szCs w:val="20"/>
            </w:rPr>
          </w:pPr>
        </w:p>
        <w:p w:rsidR="00AF5FEE" w:rsidRPr="00770D8D" w:rsidRDefault="00AF5FEE" w:rsidP="001F4FAF">
          <w:pPr>
            <w:pStyle w:val="Zhlav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 xml:space="preserve">Nahrazuje verzi:   </w:t>
          </w:r>
          <w:r>
            <w:rPr>
              <w:sz w:val="20"/>
              <w:szCs w:val="20"/>
            </w:rPr>
            <w:t>-</w:t>
          </w:r>
        </w:p>
      </w:tc>
    </w:tr>
    <w:tr w:rsidR="00AF5FEE" w:rsidRPr="00770D8D" w:rsidTr="00770D8D">
      <w:trPr>
        <w:trHeight w:val="367"/>
      </w:trPr>
      <w:tc>
        <w:tcPr>
          <w:tcW w:w="10654" w:type="dxa"/>
          <w:gridSpan w:val="2"/>
          <w:shd w:val="clear" w:color="auto" w:fill="D9D9D9"/>
        </w:tcPr>
        <w:p w:rsidR="00AF5FEE" w:rsidRPr="004964B4" w:rsidRDefault="00AF5FEE" w:rsidP="00770D8D">
          <w:pPr>
            <w:jc w:val="center"/>
            <w:rPr>
              <w:b/>
              <w:sz w:val="28"/>
              <w:szCs w:val="28"/>
              <w:highlight w:val="magenta"/>
            </w:rPr>
          </w:pPr>
          <w:r>
            <w:rPr>
              <w:b/>
              <w:sz w:val="28"/>
              <w:szCs w:val="28"/>
              <w:highlight w:val="magenta"/>
            </w:rPr>
            <w:t>Stříbro</w:t>
          </w:r>
          <w:r w:rsidRPr="004964B4">
            <w:rPr>
              <w:b/>
              <w:sz w:val="28"/>
              <w:szCs w:val="28"/>
              <w:highlight w:val="magenta"/>
            </w:rPr>
            <w:t xml:space="preserve"> </w:t>
          </w:r>
          <w:r w:rsidRPr="004964B4">
            <w:rPr>
              <w:b/>
              <w:sz w:val="28"/>
              <w:szCs w:val="28"/>
              <w:highlight w:val="magenta"/>
            </w:rPr>
            <w:sym w:font="Wingdings" w:char="F04A"/>
          </w:r>
        </w:p>
      </w:tc>
    </w:tr>
  </w:tbl>
  <w:p w:rsidR="00AF5FEE" w:rsidRPr="00770D8D" w:rsidRDefault="00AF5F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9"/>
    <w:rsid w:val="00004EFB"/>
    <w:rsid w:val="000271CB"/>
    <w:rsid w:val="0007398F"/>
    <w:rsid w:val="000A0D7E"/>
    <w:rsid w:val="000A273F"/>
    <w:rsid w:val="000E7209"/>
    <w:rsid w:val="000F3961"/>
    <w:rsid w:val="00154647"/>
    <w:rsid w:val="001621CC"/>
    <w:rsid w:val="0016442A"/>
    <w:rsid w:val="00186E9A"/>
    <w:rsid w:val="001D1AD4"/>
    <w:rsid w:val="001F4FAF"/>
    <w:rsid w:val="001F6062"/>
    <w:rsid w:val="00200096"/>
    <w:rsid w:val="00237614"/>
    <w:rsid w:val="00240479"/>
    <w:rsid w:val="00252A7A"/>
    <w:rsid w:val="0026128A"/>
    <w:rsid w:val="002745E5"/>
    <w:rsid w:val="00286BD5"/>
    <w:rsid w:val="00287257"/>
    <w:rsid w:val="002A2C82"/>
    <w:rsid w:val="002A36EC"/>
    <w:rsid w:val="002B2476"/>
    <w:rsid w:val="002C20DB"/>
    <w:rsid w:val="002C5356"/>
    <w:rsid w:val="002D345C"/>
    <w:rsid w:val="00303C31"/>
    <w:rsid w:val="003075D0"/>
    <w:rsid w:val="0032500E"/>
    <w:rsid w:val="00350597"/>
    <w:rsid w:val="00360C4B"/>
    <w:rsid w:val="00370B69"/>
    <w:rsid w:val="00395D00"/>
    <w:rsid w:val="003E60A1"/>
    <w:rsid w:val="00425BDD"/>
    <w:rsid w:val="00451478"/>
    <w:rsid w:val="0045728D"/>
    <w:rsid w:val="00476DBA"/>
    <w:rsid w:val="004964B4"/>
    <w:rsid w:val="004A0DA6"/>
    <w:rsid w:val="004C54DA"/>
    <w:rsid w:val="004C707B"/>
    <w:rsid w:val="004D620E"/>
    <w:rsid w:val="0050556A"/>
    <w:rsid w:val="00567770"/>
    <w:rsid w:val="00574099"/>
    <w:rsid w:val="005F0705"/>
    <w:rsid w:val="005F2990"/>
    <w:rsid w:val="00603738"/>
    <w:rsid w:val="006073BE"/>
    <w:rsid w:val="00613A97"/>
    <w:rsid w:val="00624232"/>
    <w:rsid w:val="00627593"/>
    <w:rsid w:val="006355D2"/>
    <w:rsid w:val="00650FF2"/>
    <w:rsid w:val="00657324"/>
    <w:rsid w:val="00680286"/>
    <w:rsid w:val="006915A4"/>
    <w:rsid w:val="006A7B0B"/>
    <w:rsid w:val="006D0BB1"/>
    <w:rsid w:val="006D4430"/>
    <w:rsid w:val="006F00DF"/>
    <w:rsid w:val="007426B8"/>
    <w:rsid w:val="00770D8D"/>
    <w:rsid w:val="00782D67"/>
    <w:rsid w:val="00783975"/>
    <w:rsid w:val="007C3D69"/>
    <w:rsid w:val="007D063C"/>
    <w:rsid w:val="00846E90"/>
    <w:rsid w:val="00883D09"/>
    <w:rsid w:val="00892CC3"/>
    <w:rsid w:val="008A3B42"/>
    <w:rsid w:val="008C701A"/>
    <w:rsid w:val="008C7EB1"/>
    <w:rsid w:val="008D4FB9"/>
    <w:rsid w:val="008E0815"/>
    <w:rsid w:val="009011B4"/>
    <w:rsid w:val="00942412"/>
    <w:rsid w:val="00944999"/>
    <w:rsid w:val="0098248C"/>
    <w:rsid w:val="00986E28"/>
    <w:rsid w:val="00997279"/>
    <w:rsid w:val="009B4104"/>
    <w:rsid w:val="009F4763"/>
    <w:rsid w:val="00A2396B"/>
    <w:rsid w:val="00A34A39"/>
    <w:rsid w:val="00A50E94"/>
    <w:rsid w:val="00A61B47"/>
    <w:rsid w:val="00A657F8"/>
    <w:rsid w:val="00A71FCF"/>
    <w:rsid w:val="00A80B2C"/>
    <w:rsid w:val="00AA4314"/>
    <w:rsid w:val="00AA7854"/>
    <w:rsid w:val="00AF5FEE"/>
    <w:rsid w:val="00B01C5F"/>
    <w:rsid w:val="00B33BDC"/>
    <w:rsid w:val="00B345C2"/>
    <w:rsid w:val="00B355DD"/>
    <w:rsid w:val="00B45516"/>
    <w:rsid w:val="00B575F3"/>
    <w:rsid w:val="00BA0DE0"/>
    <w:rsid w:val="00BA4DA0"/>
    <w:rsid w:val="00BC782F"/>
    <w:rsid w:val="00C0711E"/>
    <w:rsid w:val="00C37864"/>
    <w:rsid w:val="00C43A0A"/>
    <w:rsid w:val="00C57649"/>
    <w:rsid w:val="00CE48CF"/>
    <w:rsid w:val="00CF327E"/>
    <w:rsid w:val="00CF79D4"/>
    <w:rsid w:val="00CF7B99"/>
    <w:rsid w:val="00D02568"/>
    <w:rsid w:val="00D06F4F"/>
    <w:rsid w:val="00D16C6B"/>
    <w:rsid w:val="00D22BA2"/>
    <w:rsid w:val="00D4758E"/>
    <w:rsid w:val="00D9400B"/>
    <w:rsid w:val="00DA78C9"/>
    <w:rsid w:val="00DC7EF8"/>
    <w:rsid w:val="00DD38B4"/>
    <w:rsid w:val="00E10DF7"/>
    <w:rsid w:val="00E14D44"/>
    <w:rsid w:val="00E57D18"/>
    <w:rsid w:val="00E71251"/>
    <w:rsid w:val="00E92A0B"/>
    <w:rsid w:val="00EC7521"/>
    <w:rsid w:val="00EE0D6B"/>
    <w:rsid w:val="00EE6CD9"/>
    <w:rsid w:val="00F05E77"/>
    <w:rsid w:val="00F10841"/>
    <w:rsid w:val="00F1234B"/>
    <w:rsid w:val="00F15F44"/>
    <w:rsid w:val="00F50DD2"/>
    <w:rsid w:val="00F838B8"/>
    <w:rsid w:val="00F8714C"/>
    <w:rsid w:val="00F930E4"/>
    <w:rsid w:val="00F953BE"/>
    <w:rsid w:val="00F96F0D"/>
    <w:rsid w:val="00FA2CBE"/>
    <w:rsid w:val="00FB20B1"/>
    <w:rsid w:val="00FB3EE0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1 </vt:lpstr>
    </vt:vector>
  </TitlesOfParts>
  <Company>HPC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creator>Marketa Miklová</dc:creator>
  <cp:lastModifiedBy>Marketa Miklová</cp:lastModifiedBy>
  <cp:revision>1</cp:revision>
  <cp:lastPrinted>2012-04-26T13:51:00Z</cp:lastPrinted>
  <dcterms:created xsi:type="dcterms:W3CDTF">2013-05-24T10:08:00Z</dcterms:created>
  <dcterms:modified xsi:type="dcterms:W3CDTF">2013-05-24T10:09:00Z</dcterms:modified>
</cp:coreProperties>
</file>